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9C" w:rsidRPr="005D7F9C" w:rsidRDefault="005D7F9C" w:rsidP="005D7F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F9C">
        <w:rPr>
          <w:rFonts w:ascii="Times New Roman" w:hAnsi="Times New Roman" w:cs="Times New Roman"/>
          <w:b/>
          <w:sz w:val="32"/>
          <w:szCs w:val="32"/>
        </w:rPr>
        <w:t>Работа с родителями (законными представителями)</w:t>
      </w:r>
      <w:r w:rsidRPr="005D7F9C">
        <w:rPr>
          <w:rStyle w:val="a5"/>
          <w:rFonts w:ascii="Times New Roman" w:hAnsi="Times New Roman" w:cs="Times New Roman"/>
          <w:b/>
          <w:sz w:val="32"/>
          <w:szCs w:val="32"/>
        </w:rPr>
        <w:footnoteReference w:id="1"/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При взаимодействии с родителями (законными представителями) наиболее распространенной формой работы являются родительские собрания - классные и общешкольные. В педагогической практике следует использовать потенциал родительских собраний и уделять значительное внимание достижениям обучающихся, причем не только в учебной деятельности, от критики неуспешных школьников стоит воздержаться. Публичная критика, как правило, не только не достигает положительного результата, но и может усугубить ситуацию. Родители (законные представители) неуспешных обучающихся, и так в целом избегающие общения и встреч с педагогами, могут утратить последнюю мотивацию посещать собрания, где публично делают замечания их семьям. В связи с этим наиболее эффективной стратегией будет формирование педагогического альянса. Это достижимо при ориентации педагога на следующие задачи в работе с родителями (законными представителями):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- формирование у родителей (законных представителей) субъектной позиции, привлечение родителей (законных представителей) к преднамеренной активности в процессах воспитания, поощрение их инициативности и интереса;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- формирование у родителей (законных представителей) уверенности в возможности получения помощи по вопросам обучения, воспитания и развития в овладении психолого-</w:t>
      </w:r>
      <w:r w:rsidRPr="005D7F9C">
        <w:rPr>
          <w:rFonts w:ascii="Times New Roman" w:hAnsi="Times New Roman" w:cs="Times New Roman"/>
          <w:sz w:val="32"/>
          <w:szCs w:val="32"/>
        </w:rPr>
        <w:lastRenderedPageBreak/>
        <w:t>педагогическими знаниями о психическом, физическом и нравственном развитии младшего школьника;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- формирование у родителей (законных представителей) ощущения сопричастности к воспитательному процессу, проводимому в школе;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- выработка у родителей (законных представителей) умения анализировать ошибки в семейном воспитании детей и своего собственного поведения;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- направленность поведения педагога на осознание родителями (законными представителями) причин того или иного поведения их детей и понимание дальнейших перспектив развития, т.е. достижение </w:t>
      </w:r>
      <w:proofErr w:type="spellStart"/>
      <w:r w:rsidRPr="005D7F9C">
        <w:rPr>
          <w:rFonts w:ascii="Times New Roman" w:hAnsi="Times New Roman" w:cs="Times New Roman"/>
          <w:sz w:val="32"/>
          <w:szCs w:val="32"/>
        </w:rPr>
        <w:t>рефлексивности</w:t>
      </w:r>
      <w:proofErr w:type="spellEnd"/>
      <w:r w:rsidRPr="005D7F9C">
        <w:rPr>
          <w:rFonts w:ascii="Times New Roman" w:hAnsi="Times New Roman" w:cs="Times New Roman"/>
          <w:sz w:val="32"/>
          <w:szCs w:val="32"/>
        </w:rPr>
        <w:t>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Если обратиться к проведению информационно-мотивационной кампании среди родителей (законных представителей) в период проведения СПТ, следует выделить некоторые особенности.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На основе накопленного опыта педагогических и психологических исследований, а также регионального опыта проведения СПТ можно выделить несколько практических советов при ведении информационно-мотивационной работы с родителями (законными представителями) несовершеннолетних обучающихся: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1. Высокая эффективность установления контакта между педагогическим коллективом и родительской общественностью достижима в случае вызова положительных переживаний. Использование эмоционально-негативных способов мотивации, элементов запугивания, провокационной риторики недопустимо, нередко дает обратный результат и однозначно не способствует формированию педагогического альянса.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2. Не следует делать смысловой акцент на антинаркотической направленности тестирования; СПТ является психодиагностическим инструментом профилактики социально-</w:t>
      </w:r>
      <w:r w:rsidRPr="005D7F9C">
        <w:rPr>
          <w:rFonts w:ascii="Times New Roman" w:hAnsi="Times New Roman" w:cs="Times New Roman"/>
          <w:sz w:val="32"/>
          <w:szCs w:val="32"/>
        </w:rPr>
        <w:lastRenderedPageBreak/>
        <w:t>негативных явлений, а также внесет в себе знания не только о вероятных рисках, но и ресурсах личности обучающегося.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3. Всем участникам взаимодействия нужно разъяснять, что стоящие перед образовательной организацией задачи можно решить лишь совместными усилиями, и что без заинтересованности и вовлеченности родителей в процесс обучения ни один педагог не сумеет достигнуть результатов в обучении и воспитании обучающихся.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Целесообразно организовывать родительские собрания не исключительно ради информирования об СПТ и сбора информированных согласий на участие в тестировании, но и информировать о мерах и мероприятиях по поддержке здорового образа жизни обучающихся - например, сообщить о предстоящих культурно-спортивных мероприятиях, о существующих факультативах, кружках, спортивных секциях, командах КВН, об организации внутренних концертных программ и коллективных походов на природу, в театры или музеи, и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т.д.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5. Должно уделяться время вопросам и ответам на вопросы об СПТ, ответы должны быть исчерпывающими и объективными.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Целесообразно включить в информационно-разъяснительную работу с родителями (законными представителями) аргументированные позиции о том, что участие в СПТ может помочь развитию </w:t>
      </w:r>
      <w:proofErr w:type="spellStart"/>
      <w:r w:rsidRPr="005D7F9C">
        <w:rPr>
          <w:rFonts w:ascii="Times New Roman" w:hAnsi="Times New Roman" w:cs="Times New Roman"/>
          <w:sz w:val="32"/>
          <w:szCs w:val="32"/>
        </w:rPr>
        <w:t>рефлексивности</w:t>
      </w:r>
      <w:proofErr w:type="spellEnd"/>
      <w:r w:rsidRPr="005D7F9C">
        <w:rPr>
          <w:rFonts w:ascii="Times New Roman" w:hAnsi="Times New Roman" w:cs="Times New Roman"/>
          <w:sz w:val="32"/>
          <w:szCs w:val="32"/>
        </w:rPr>
        <w:t xml:space="preserve"> как обучающихся, так и самих родителей (законных представителей), апеллируя к реализации посредством мероприятий СПТ следующих функций: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Развивающая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>: благодаря участию обучающегося в СПТ совершенствуются его умения анализировать и адекватно воспринимать себя, понимать причины своего поведения; понимать свои качества и свойства личности;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Познавательная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>: благодаря участию обучающегося в СПТ улучшится понимание свойств личности ребенка, обогащается восприятие и мышление родителя (законного представителя);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D7F9C">
        <w:rPr>
          <w:rFonts w:ascii="Times New Roman" w:hAnsi="Times New Roman" w:cs="Times New Roman"/>
          <w:sz w:val="32"/>
          <w:szCs w:val="32"/>
        </w:rPr>
        <w:t>- Организационная: постановка воспитательных задач относительно обучающегося облегчается как для педагога, так и для родителя.</w:t>
      </w:r>
      <w:proofErr w:type="gramEnd"/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Необходимо донести до родителей мысль, что по завершении СПТ они могут в любой момент ознакомиться с результатами тестирования несовершеннолетнего обучающегося, проконсультироваться с педагогом-психологом образовательной организации или муниципального/регионального учреждения, ответственного за работу по профилактике употребления ПАВ среди обучающихся образовательных организаций в субъекте Российской Федерации.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В процессе беседы целесообразно предупредить появление (либо снять, если уже наблюдается) негативной установки родителей на проведение тестирования, связанной с проявлением страхов стигматизации и санкций по отношению к ребенку и семье.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В ходе работы с родителями акцентировать, что тестирование предназначено для организации профилактической работы в образовательных организациях и для индивидуальной работы с обучающимися педагогов-психологов, социальных педагогов.</w:t>
      </w:r>
      <w:proofErr w:type="gramEnd"/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В качестве типового варианта можно предложить следующее содержание беседы.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"Уважаемые родители!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и профессиональных </w:t>
      </w:r>
      <w:r w:rsidRPr="005D7F9C">
        <w:rPr>
          <w:rFonts w:ascii="Times New Roman" w:hAnsi="Times New Roman" w:cs="Times New Roman"/>
          <w:sz w:val="32"/>
          <w:szCs w:val="32"/>
        </w:rPr>
        <w:lastRenderedPageBreak/>
        <w:t>образовательных организаций, а также образовательных организаций высшего образования.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обучающихся, оказать своевременную психолого-педагогическую помощь и поддержку.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D7F9C">
        <w:rPr>
          <w:rFonts w:ascii="Times New Roman" w:hAnsi="Times New Roman" w:cs="Times New Roman"/>
          <w:sz w:val="32"/>
          <w:szCs w:val="32"/>
        </w:rPr>
        <w:t>Методика тестирования включает перечень вопросов на понятном для понимания обучающихся языке.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Длительность проведения учитывает возрастные особенности участников тестирования и не превышает продолжительности одного урока. Задача обучающегося - внимательно прочитать вопрос и выбрать вариант ответа. Правильных или неправильных ответов на вопросы не существует. Количественный подсчет осуществляется автоматически, что обеспечивает точность оценки.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Согласие на участие ребенка в тестировании - это возможность вам удерживать в поле своего внимания вопросы рисков и безопасного образа жизни детей и подростков.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(психологу, педагогу-психологу образовательной организации) и получить соответствующие рекомендации".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Родителей наиболее часто волнует вопрос о конфиденциальности получаемой психологической информации. В этой ситуации стоит еще раз рассказать о том, как происходит процедура тестирования, где хранятся данные, как и кто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обрабатывает, каким образом родители смогут ознакомиться с </w:t>
      </w:r>
      <w:r w:rsidRPr="005D7F9C">
        <w:rPr>
          <w:rFonts w:ascii="Times New Roman" w:hAnsi="Times New Roman" w:cs="Times New Roman"/>
          <w:sz w:val="32"/>
          <w:szCs w:val="32"/>
        </w:rPr>
        <w:lastRenderedPageBreak/>
        <w:t>результатами, какие личные преимущества смогут получить родители (законные представители) и обучающийся после прохождения тестирования.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В целом при ведении работы с родителями, мотивирующей на приверженность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принципам здоровьесбережения, и способствующей формированию культуры здорового образа жизни, педагогическими работниками допустимо использовать речевые модули, изложенные ниже. Употребление 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какого-либо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из них - вариативно и должно соответствовать конкретной ситуации, в которой находятся участники образовательных отношений.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Для формирования у родителей (законных представителей) субъектной позиции: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"Мы можем повлиять на то, какими вырастут наши дети";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 ваших силах привить ребенку привычку быть здоровым";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"Ваши действия и вклад в воспитание ребенка не только оказывают положительное влияние на него, но и могут вдохновить других родителей";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"У вас есть все, что нужно, чтобы ваш ребенок вырос счастливым";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"Ваша уверенность в необходимости вести здоровый образ жизни - это уверенность ребенка в ваших словах";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"Ваш интерес к здоровью ребенка - это продленная на десятилетия его жизнь в будущем";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"Здоровье ваших детей - это еще и здоровье детей ваших детей, и детей их детей";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"Мне приятно видеть вашу заинтересованность в школьных делах вашего ребенка. Я предлагаю обсудить наши дальнейшие совместные действия" (в ответ на высказанную претензию);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lastRenderedPageBreak/>
        <w:t>"Я надеюсь, что мы сейчас сможем найти общую стратегию, которая поможет нам в воспитании вашего ребенка" (в ответ на высказанную претензию).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Для формирования у родителей (законных представителей) уверенности в возможности получения помощи по вопросам обучения, воспитания и развития: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"Вы всегда можете обратиться ко мне за помощью. Я обязательно помогу вам по мере своих сил";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 нашем городе/районе/регионе есть Центр психолого-педагогической, медицинской и социальной помощи, обратиться туда - это смело и ответственно";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"Если вы с ребенком будете обращаться за помощью к специалистам, постарайтесь просто быть рядом со своим ребенком - иногда это полезнее любых слов";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"Как педагог я стремлюсь к саморазвитию, но для некоторых ситуаций помощь профильного специалиста (психолога, врача и т.д.) будет эффективнее. Как вы считаете, будет ли лучше, если вы с ребенком сходите к &lt;...&gt;?" (в ответ на высказанную претензию);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"Не стесняйтесь обсуждать с нами любые вопросы, связанные с обучением и развитием вашего ребенка. Мы всегда готовы помочь и поддержать вас";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"Мы понимаем, что воспитание ребенка - это ответственная задача, и мы готовы с вами сотрудничать, чтобы максимально эффективно разрешать возникающие вопросы".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Для формирования у родителей (законных представителей) ощущения сопричастности к воспитательному процессу, проводимому в школе: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"Я ра</w:t>
      </w:r>
      <w:proofErr w:type="gramStart"/>
      <w:r w:rsidRPr="005D7F9C">
        <w:rPr>
          <w:rFonts w:ascii="Times New Roman" w:hAnsi="Times New Roman" w:cs="Times New Roman"/>
          <w:sz w:val="32"/>
          <w:szCs w:val="32"/>
        </w:rPr>
        <w:t>д(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>-а) видеть ваши отклики на наши мероприятия!"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"Мы всегда рады видеть родителей в школе!"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lastRenderedPageBreak/>
        <w:t>"Мы видим вашу активность в воспитании и в жизни школы, и это вдохновляет и нас как педагогов";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"Ваше присутствие на мероприятии важно для вашего ребенка, даже если он об этом не говорит";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"Ваша поддержка и активное участие в жизни школы помогают нам лучше понимать потребности и интересы вашего ребенка".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Для формирования у родителей (законных представителей) </w:t>
      </w:r>
      <w:proofErr w:type="spellStart"/>
      <w:r w:rsidRPr="005D7F9C">
        <w:rPr>
          <w:rFonts w:ascii="Times New Roman" w:hAnsi="Times New Roman" w:cs="Times New Roman"/>
          <w:sz w:val="32"/>
          <w:szCs w:val="32"/>
        </w:rPr>
        <w:t>рефлексивности</w:t>
      </w:r>
      <w:proofErr w:type="spellEnd"/>
      <w:r w:rsidRPr="005D7F9C">
        <w:rPr>
          <w:rFonts w:ascii="Times New Roman" w:hAnsi="Times New Roman" w:cs="Times New Roman"/>
          <w:sz w:val="32"/>
          <w:szCs w:val="32"/>
        </w:rPr>
        <w:t>: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"Ребенку не требуется постоянный контроль и ограничения, но ваше внимание и поддержка ему необходимы";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"Порой важнее всего не внешние детали вашего общения, а эмоциональный контакт с вашим ребенком";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"Доверять друг другу - важная часть отношений с ребенком, и вы молодец, что делаете правильные шаги в этом направлении";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"Ребенок постоянно развивается и меняется, и ваше отношение к нему тоже должно эволюционировать".</w:t>
      </w:r>
    </w:p>
    <w:sectPr w:rsidR="005D7F9C" w:rsidRPr="005D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9C" w:rsidRDefault="005D7F9C" w:rsidP="005D7F9C">
      <w:pPr>
        <w:spacing w:after="0" w:line="240" w:lineRule="auto"/>
      </w:pPr>
      <w:r>
        <w:separator/>
      </w:r>
    </w:p>
  </w:endnote>
  <w:endnote w:type="continuationSeparator" w:id="0">
    <w:p w:rsidR="005D7F9C" w:rsidRDefault="005D7F9C" w:rsidP="005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9C" w:rsidRDefault="005D7F9C" w:rsidP="005D7F9C">
      <w:pPr>
        <w:spacing w:after="0" w:line="240" w:lineRule="auto"/>
      </w:pPr>
      <w:r>
        <w:separator/>
      </w:r>
    </w:p>
  </w:footnote>
  <w:footnote w:type="continuationSeparator" w:id="0">
    <w:p w:rsidR="005D7F9C" w:rsidRDefault="005D7F9C" w:rsidP="005D7F9C">
      <w:pPr>
        <w:spacing w:after="0" w:line="240" w:lineRule="auto"/>
      </w:pPr>
      <w:r>
        <w:continuationSeparator/>
      </w:r>
    </w:p>
  </w:footnote>
  <w:footnote w:id="1">
    <w:p w:rsidR="005D7F9C" w:rsidRPr="005D7F9C" w:rsidRDefault="005D7F9C" w:rsidP="005D7F9C">
      <w:pPr>
        <w:rPr>
          <w:sz w:val="28"/>
          <w:szCs w:val="48"/>
        </w:rPr>
      </w:pPr>
      <w:r w:rsidRPr="005D7F9C">
        <w:rPr>
          <w:rStyle w:val="a5"/>
          <w:sz w:val="18"/>
        </w:rPr>
        <w:footnoteRef/>
      </w:r>
      <w:r w:rsidRPr="005D7F9C">
        <w:rPr>
          <w:sz w:val="18"/>
        </w:rPr>
        <w:t xml:space="preserve"> </w:t>
      </w:r>
      <w:proofErr w:type="gramStart"/>
      <w:r w:rsidRPr="005D7F9C">
        <w:rPr>
          <w:sz w:val="28"/>
          <w:szCs w:val="48"/>
        </w:rPr>
        <w:t>Письмо Минпросвещения России от 29.08.2023 N 07-4803"О направлении информации по СПТ"</w:t>
      </w:r>
      <w:r w:rsidRPr="005D7F9C">
        <w:rPr>
          <w:sz w:val="28"/>
          <w:szCs w:val="48"/>
        </w:rPr>
        <w:br/>
        <w:t>(вместе с "Методическими рекомендациями "Деятельность образовательных организаций по профилактике употреблени</w:t>
      </w:r>
      <w:bookmarkStart w:id="0" w:name="_GoBack"/>
      <w:bookmarkEnd w:id="0"/>
      <w:r w:rsidRPr="005D7F9C">
        <w:rPr>
          <w:sz w:val="28"/>
          <w:szCs w:val="48"/>
        </w:rPr>
        <w:t>я психоактивных веществ среди обучающихся и формированию культуры здорового образа жизни")</w:t>
      </w:r>
      <w:proofErr w:type="gramEnd"/>
    </w:p>
    <w:p w:rsidR="005D7F9C" w:rsidRDefault="005D7F9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C"/>
    <w:rsid w:val="005D7F9C"/>
    <w:rsid w:val="00D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7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F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7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7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F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6C32-B5FE-48F2-90FA-C2AC1E4D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2023-09-11T12:51:00Z</dcterms:created>
  <dcterms:modified xsi:type="dcterms:W3CDTF">2023-09-11T12:53:00Z</dcterms:modified>
</cp:coreProperties>
</file>