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B9D" w:rsidRDefault="00CB10DB" w:rsidP="00CB10DB">
      <w:pPr>
        <w:jc w:val="center"/>
        <w:rPr>
          <w:b/>
        </w:rPr>
      </w:pPr>
      <w:bookmarkStart w:id="0" w:name="_GoBack"/>
      <w:r w:rsidRPr="00CB10DB">
        <w:rPr>
          <w:b/>
        </w:rPr>
        <w:t>Технологическая карта урока</w:t>
      </w:r>
    </w:p>
    <w:p w:rsidR="006247B2" w:rsidRDefault="006247B2" w:rsidP="006247B2">
      <w:pPr>
        <w:rPr>
          <w:b/>
        </w:rPr>
      </w:pPr>
      <w:r>
        <w:rPr>
          <w:b/>
        </w:rPr>
        <w:t>ФИО: Попова Мария Владимровна</w:t>
      </w:r>
    </w:p>
    <w:p w:rsidR="006247B2" w:rsidRDefault="006247B2" w:rsidP="006247B2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  <w:sz w:val="28"/>
          <w:szCs w:val="28"/>
        </w:rPr>
        <w:t>Предмет: </w:t>
      </w:r>
      <w:r>
        <w:rPr>
          <w:rStyle w:val="c2"/>
          <w:rFonts w:eastAsiaTheme="majorEastAsia"/>
          <w:color w:val="000000"/>
          <w:sz w:val="28"/>
          <w:szCs w:val="28"/>
        </w:rPr>
        <w:t>геометрия</w:t>
      </w:r>
    </w:p>
    <w:p w:rsidR="006247B2" w:rsidRDefault="006247B2" w:rsidP="006247B2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  <w:sz w:val="28"/>
          <w:szCs w:val="28"/>
        </w:rPr>
        <w:t>Тема:</w:t>
      </w:r>
      <w:r>
        <w:rPr>
          <w:rStyle w:val="c2"/>
          <w:rFonts w:eastAsiaTheme="majorEastAsia"/>
          <w:color w:val="000000"/>
          <w:sz w:val="28"/>
          <w:szCs w:val="28"/>
        </w:rPr>
        <w:t> «Теорема Пифагора»</w:t>
      </w:r>
    </w:p>
    <w:p w:rsidR="006247B2" w:rsidRDefault="006247B2" w:rsidP="006247B2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  <w:sz w:val="28"/>
          <w:szCs w:val="28"/>
        </w:rPr>
        <w:t>Тип урока:</w:t>
      </w:r>
      <w:r>
        <w:rPr>
          <w:rStyle w:val="c2"/>
          <w:rFonts w:eastAsiaTheme="majorEastAsia"/>
          <w:color w:val="000000"/>
          <w:sz w:val="28"/>
          <w:szCs w:val="28"/>
        </w:rPr>
        <w:t> изучение и первичное закрепление новых знаний и способов деятельности</w:t>
      </w:r>
    </w:p>
    <w:p w:rsidR="006247B2" w:rsidRDefault="006247B2" w:rsidP="006247B2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  <w:sz w:val="28"/>
          <w:szCs w:val="28"/>
        </w:rPr>
        <w:t>Участники:</w:t>
      </w:r>
      <w:r>
        <w:rPr>
          <w:rStyle w:val="c2"/>
          <w:rFonts w:eastAsiaTheme="majorEastAsia"/>
          <w:color w:val="000000"/>
          <w:sz w:val="28"/>
          <w:szCs w:val="28"/>
        </w:rPr>
        <w:t> обучающиеся 8 класса</w:t>
      </w:r>
    </w:p>
    <w:p w:rsidR="006247B2" w:rsidRDefault="006247B2" w:rsidP="006247B2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  <w:sz w:val="28"/>
          <w:szCs w:val="28"/>
        </w:rPr>
        <w:t>Цели:</w:t>
      </w:r>
      <w:r>
        <w:rPr>
          <w:rStyle w:val="c2"/>
          <w:rFonts w:eastAsiaTheme="majorEastAsia"/>
          <w:color w:val="000000"/>
          <w:sz w:val="28"/>
          <w:szCs w:val="28"/>
        </w:rPr>
        <w:t> </w:t>
      </w:r>
      <w:r>
        <w:rPr>
          <w:rStyle w:val="c2"/>
          <w:rFonts w:eastAsiaTheme="majorEastAsia"/>
          <w:i/>
          <w:iCs/>
          <w:color w:val="000000"/>
          <w:sz w:val="28"/>
          <w:szCs w:val="28"/>
        </w:rPr>
        <w:t>Развивающие:</w:t>
      </w:r>
    </w:p>
    <w:p w:rsidR="006247B2" w:rsidRDefault="006247B2" w:rsidP="006247B2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Создать условия, в которых учащиеся могли бы самостоятельно планировать и анализировать собственные действия, находить выход из любой ситуации, реально оценивать свои возможности и знания.</w:t>
      </w:r>
    </w:p>
    <w:p w:rsidR="006247B2" w:rsidRDefault="006247B2" w:rsidP="006247B2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i/>
          <w:iCs/>
          <w:color w:val="000000"/>
          <w:sz w:val="28"/>
          <w:szCs w:val="28"/>
        </w:rPr>
        <w:t>Воспитательные:</w:t>
      </w:r>
    </w:p>
    <w:p w:rsidR="006247B2" w:rsidRDefault="006247B2" w:rsidP="006247B2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Воспитывать познавательный интерес к предмету, любовь к поисковым решениям, культуру поведения при фронтальной, групповой и индивидуальной работе.</w:t>
      </w:r>
    </w:p>
    <w:p w:rsidR="006247B2" w:rsidRDefault="006247B2" w:rsidP="006247B2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i/>
          <w:iCs/>
          <w:color w:val="000000"/>
          <w:sz w:val="28"/>
          <w:szCs w:val="28"/>
        </w:rPr>
        <w:t>Образовательные: 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2"/>
          <w:rFonts w:eastAsiaTheme="majorEastAsia"/>
          <w:color w:val="000000"/>
          <w:sz w:val="28"/>
          <w:szCs w:val="28"/>
        </w:rPr>
        <w:t>1) ознакомить и обеспечить овладение учащимися основными алгоритмическими приемами при нахождении сторон прямоугольного треугольника при помощи теоремы Пифагора</w:t>
      </w:r>
    </w:p>
    <w:p w:rsidR="006247B2" w:rsidRDefault="006247B2" w:rsidP="006247B2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2) показать практическое применение теоремы Пифагора в жизни.</w:t>
      </w:r>
    </w:p>
    <w:p w:rsidR="006247B2" w:rsidRDefault="006247B2" w:rsidP="006247B2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3) способствовать развитию</w:t>
      </w:r>
      <w:r>
        <w:rPr>
          <w:rStyle w:val="c2"/>
          <w:rFonts w:eastAsiaTheme="majorEastAsia"/>
          <w:i/>
          <w:iCs/>
          <w:color w:val="000000"/>
          <w:sz w:val="28"/>
          <w:szCs w:val="28"/>
        </w:rPr>
        <w:t> </w:t>
      </w:r>
      <w:r>
        <w:rPr>
          <w:rStyle w:val="c2"/>
          <w:rFonts w:eastAsiaTheme="majorEastAsia"/>
          <w:color w:val="000000"/>
          <w:sz w:val="28"/>
          <w:szCs w:val="28"/>
        </w:rPr>
        <w:t>математической речи, оперативной памяти, произвольного внимания, наглядно-действенного мышления.</w:t>
      </w:r>
    </w:p>
    <w:p w:rsidR="006247B2" w:rsidRDefault="006247B2" w:rsidP="006247B2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  <w:sz w:val="28"/>
          <w:szCs w:val="28"/>
        </w:rPr>
        <w:t>Планируемый результат обучения, в том числе и формирование УУД: </w:t>
      </w:r>
      <w:r>
        <w:rPr>
          <w:rStyle w:val="c2"/>
          <w:rFonts w:eastAsiaTheme="majorEastAsia"/>
          <w:i/>
          <w:iCs/>
          <w:color w:val="000000"/>
          <w:sz w:val="28"/>
          <w:szCs w:val="28"/>
        </w:rPr>
        <w:t>Предметные:</w:t>
      </w:r>
    </w:p>
    <w:p w:rsidR="006247B2" w:rsidRDefault="006247B2" w:rsidP="006247B2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Понимать, что такое «теорема Пифагора». Знать, как найти неизвестную сторону прямоугольного треугольника при помощи теоремы Пифагора.</w:t>
      </w:r>
    </w:p>
    <w:p w:rsidR="006247B2" w:rsidRDefault="006247B2" w:rsidP="006247B2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i/>
          <w:iCs/>
          <w:color w:val="000000"/>
          <w:sz w:val="28"/>
          <w:szCs w:val="28"/>
        </w:rPr>
        <w:t>Личностные: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2"/>
          <w:rFonts w:eastAsiaTheme="majorEastAsia"/>
          <w:color w:val="000000"/>
          <w:sz w:val="28"/>
          <w:szCs w:val="28"/>
        </w:rPr>
        <w:t>Уметь проводить самооценку</w:t>
      </w:r>
      <w:r>
        <w:rPr>
          <w:rStyle w:val="c2"/>
          <w:rFonts w:eastAsiaTheme="majorEastAsia"/>
          <w:i/>
          <w:iCs/>
          <w:color w:val="000000"/>
          <w:sz w:val="28"/>
          <w:szCs w:val="28"/>
        </w:rPr>
        <w:t> </w:t>
      </w:r>
      <w:r>
        <w:rPr>
          <w:rStyle w:val="c2"/>
          <w:rFonts w:eastAsiaTheme="majorEastAsia"/>
          <w:color w:val="170E02"/>
          <w:sz w:val="28"/>
          <w:szCs w:val="28"/>
        </w:rPr>
        <w:t>на основе критерия успешности учебной деятельности.</w:t>
      </w:r>
    </w:p>
    <w:p w:rsidR="006247B2" w:rsidRDefault="006247B2" w:rsidP="006247B2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i/>
          <w:iCs/>
          <w:color w:val="000000"/>
          <w:sz w:val="28"/>
          <w:szCs w:val="28"/>
        </w:rPr>
        <w:t>Метапредметные  :</w:t>
      </w:r>
      <w:r>
        <w:rPr>
          <w:rStyle w:val="c2"/>
          <w:rFonts w:eastAsiaTheme="majorEastAsia"/>
          <w:color w:val="000000"/>
          <w:sz w:val="28"/>
          <w:szCs w:val="28"/>
        </w:rPr>
        <w:t>работа над понятием информация-знание</w:t>
      </w:r>
    </w:p>
    <w:p w:rsidR="006247B2" w:rsidRDefault="006247B2" w:rsidP="006247B2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  <w:sz w:val="28"/>
          <w:szCs w:val="28"/>
        </w:rPr>
        <w:t>Познавательные УУД: </w:t>
      </w:r>
      <w:r>
        <w:rPr>
          <w:rStyle w:val="c2"/>
          <w:rFonts w:eastAsiaTheme="majorEastAsia"/>
          <w:color w:val="000000"/>
          <w:sz w:val="28"/>
          <w:szCs w:val="28"/>
        </w:rPr>
        <w:t>умение </w:t>
      </w:r>
      <w:r>
        <w:rPr>
          <w:rStyle w:val="c2"/>
          <w:rFonts w:eastAsiaTheme="majorEastAsia"/>
          <w:color w:val="170E02"/>
          <w:sz w:val="28"/>
          <w:szCs w:val="28"/>
        </w:rPr>
        <w:t>ориентироваться в своей системе знаний:</w:t>
      </w:r>
      <w:r>
        <w:rPr>
          <w:rStyle w:val="c2"/>
          <w:rFonts w:eastAsiaTheme="majorEastAsia"/>
          <w:b/>
          <w:bCs/>
          <w:i/>
          <w:iCs/>
          <w:color w:val="170E02"/>
          <w:sz w:val="28"/>
          <w:szCs w:val="28"/>
        </w:rPr>
        <w:t> </w:t>
      </w:r>
      <w:r>
        <w:rPr>
          <w:rStyle w:val="c2"/>
          <w:rFonts w:eastAsiaTheme="majorEastAsia"/>
          <w:color w:val="170E02"/>
          <w:sz w:val="28"/>
          <w:szCs w:val="28"/>
        </w:rPr>
        <w:t>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уроке.</w:t>
      </w:r>
    </w:p>
    <w:p w:rsidR="006247B2" w:rsidRDefault="006247B2" w:rsidP="006247B2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  <w:sz w:val="28"/>
          <w:szCs w:val="28"/>
        </w:rPr>
        <w:t>Коммуникативные УУД:</w:t>
      </w:r>
      <w:r>
        <w:rPr>
          <w:rStyle w:val="c2"/>
          <w:rFonts w:eastAsiaTheme="majorEastAsia"/>
          <w:color w:val="000000"/>
          <w:sz w:val="28"/>
          <w:szCs w:val="28"/>
        </w:rPr>
        <w:t> </w:t>
      </w:r>
      <w:r>
        <w:rPr>
          <w:rStyle w:val="c2"/>
          <w:rFonts w:eastAsiaTheme="majorEastAsia"/>
          <w:color w:val="170E02"/>
          <w:sz w:val="28"/>
          <w:szCs w:val="28"/>
        </w:rPr>
        <w:t>умение</w:t>
      </w:r>
      <w:r>
        <w:rPr>
          <w:rStyle w:val="c2"/>
          <w:rFonts w:eastAsiaTheme="majorEastAsia"/>
          <w:i/>
          <w:iCs/>
          <w:color w:val="170E02"/>
          <w:sz w:val="28"/>
          <w:szCs w:val="28"/>
        </w:rPr>
        <w:t> </w:t>
      </w:r>
      <w:r>
        <w:rPr>
          <w:rStyle w:val="c2"/>
          <w:rFonts w:eastAsiaTheme="majorEastAsia"/>
          <w:color w:val="170E02"/>
          <w:sz w:val="28"/>
          <w:szCs w:val="28"/>
        </w:rPr>
        <w:t>оформлять свои мысли в устной форме;</w:t>
      </w:r>
      <w:r>
        <w:rPr>
          <w:rStyle w:val="c2"/>
          <w:rFonts w:eastAsiaTheme="majorEastAsia"/>
          <w:b/>
          <w:bCs/>
          <w:i/>
          <w:iCs/>
          <w:color w:val="170E02"/>
          <w:sz w:val="28"/>
          <w:szCs w:val="28"/>
        </w:rPr>
        <w:t> </w:t>
      </w:r>
      <w:r>
        <w:rPr>
          <w:rStyle w:val="c2"/>
          <w:rFonts w:eastAsiaTheme="majorEastAsia"/>
          <w:color w:val="170E02"/>
          <w:sz w:val="28"/>
          <w:szCs w:val="28"/>
        </w:rPr>
        <w:t>слушать и понимать речь других; совместно договариваться о правилах поведения и общения в школе и следовать им.</w:t>
      </w:r>
    </w:p>
    <w:p w:rsidR="006247B2" w:rsidRDefault="006247B2" w:rsidP="006247B2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  <w:sz w:val="28"/>
          <w:szCs w:val="28"/>
        </w:rPr>
        <w:t>Регулятивные УУД:</w:t>
      </w:r>
      <w:r>
        <w:rPr>
          <w:rStyle w:val="c2"/>
          <w:rFonts w:eastAsiaTheme="majorEastAsia"/>
          <w:color w:val="000000"/>
          <w:sz w:val="28"/>
          <w:szCs w:val="28"/>
        </w:rPr>
        <w:t>  </w:t>
      </w:r>
      <w:r>
        <w:rPr>
          <w:rStyle w:val="c2"/>
          <w:rFonts w:eastAsiaTheme="majorEastAsia"/>
          <w:color w:val="170E02"/>
          <w:sz w:val="28"/>
          <w:szCs w:val="28"/>
        </w:rPr>
        <w:t>умение определять и формулировать цель на уроке с помощью учителя; проговаривать последовательность действий на уроке; работать по  коллективно составленному плану; </w:t>
      </w:r>
      <w:r>
        <w:rPr>
          <w:rStyle w:val="c2"/>
          <w:rFonts w:eastAsiaTheme="majorEastAsia"/>
          <w:color w:val="000000"/>
          <w:sz w:val="28"/>
          <w:szCs w:val="28"/>
        </w:rPr>
        <w:t xml:space="preserve">планировать своё действие в </w:t>
      </w:r>
      <w:r>
        <w:rPr>
          <w:rStyle w:val="c2"/>
          <w:rFonts w:eastAsiaTheme="majorEastAsia"/>
          <w:color w:val="000000"/>
          <w:sz w:val="28"/>
          <w:szCs w:val="28"/>
        </w:rPr>
        <w:lastRenderedPageBreak/>
        <w:t>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 </w:t>
      </w:r>
      <w:r>
        <w:rPr>
          <w:rStyle w:val="c2"/>
          <w:rFonts w:eastAsiaTheme="majorEastAsia"/>
          <w:color w:val="170E02"/>
          <w:sz w:val="28"/>
          <w:szCs w:val="28"/>
        </w:rPr>
        <w:t>высказывать своё предположение.</w:t>
      </w:r>
    </w:p>
    <w:p w:rsidR="006247B2" w:rsidRDefault="006247B2" w:rsidP="006247B2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  <w:sz w:val="28"/>
          <w:szCs w:val="28"/>
        </w:rPr>
        <w:t>Личностные УУД:</w:t>
      </w:r>
      <w:r>
        <w:rPr>
          <w:rStyle w:val="c2"/>
          <w:rFonts w:eastAsiaTheme="majorEastAsia"/>
          <w:color w:val="000000"/>
          <w:sz w:val="28"/>
          <w:szCs w:val="28"/>
        </w:rPr>
        <w:t> </w:t>
      </w:r>
      <w:r>
        <w:rPr>
          <w:rStyle w:val="c2"/>
          <w:rFonts w:eastAsiaTheme="majorEastAsia"/>
          <w:color w:val="170E02"/>
          <w:sz w:val="28"/>
          <w:szCs w:val="28"/>
        </w:rPr>
        <w:t>способность к самооценке на основе критерия успешности учебной деятельности.</w:t>
      </w:r>
    </w:p>
    <w:p w:rsidR="006247B2" w:rsidRDefault="006247B2" w:rsidP="006247B2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  <w:sz w:val="28"/>
          <w:szCs w:val="28"/>
        </w:rPr>
        <w:t>Основные понятия</w:t>
      </w:r>
      <w:r>
        <w:rPr>
          <w:rStyle w:val="c2"/>
          <w:rFonts w:eastAsiaTheme="majorEastAsia"/>
          <w:color w:val="000000"/>
          <w:sz w:val="28"/>
          <w:szCs w:val="28"/>
        </w:rPr>
        <w:t>: Теорема Пифагора</w:t>
      </w:r>
    </w:p>
    <w:p w:rsidR="006247B2" w:rsidRDefault="006247B2" w:rsidP="006247B2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  <w:sz w:val="28"/>
          <w:szCs w:val="28"/>
        </w:rPr>
        <w:t>Межпредметные связи:</w:t>
      </w:r>
      <w:r>
        <w:rPr>
          <w:rStyle w:val="c2"/>
          <w:rFonts w:eastAsiaTheme="majorEastAsia"/>
          <w:color w:val="000000"/>
          <w:sz w:val="28"/>
          <w:szCs w:val="28"/>
        </w:rPr>
        <w:t> математика</w:t>
      </w:r>
    </w:p>
    <w:p w:rsidR="006247B2" w:rsidRDefault="006247B2" w:rsidP="006247B2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  <w:sz w:val="28"/>
          <w:szCs w:val="28"/>
        </w:rPr>
        <w:t>Ресурсы</w:t>
      </w:r>
      <w:r>
        <w:rPr>
          <w:rStyle w:val="c2"/>
          <w:rFonts w:eastAsiaTheme="majorEastAsia"/>
          <w:color w:val="000000"/>
          <w:sz w:val="28"/>
          <w:szCs w:val="28"/>
        </w:rPr>
        <w:t>: -</w:t>
      </w:r>
      <w:r w:rsidR="007B62FA">
        <w:rPr>
          <w:rStyle w:val="c2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2"/>
          <w:rFonts w:eastAsiaTheme="majorEastAsia"/>
          <w:color w:val="000000"/>
          <w:sz w:val="28"/>
          <w:szCs w:val="28"/>
        </w:rPr>
        <w:t>Учебник для общеобразовательных учреждений : «Геометрия 7-9 класс» А. В. Погорелов.</w:t>
      </w:r>
    </w:p>
    <w:p w:rsidR="006247B2" w:rsidRDefault="006247B2" w:rsidP="006247B2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- презентация к уроку</w:t>
      </w:r>
    </w:p>
    <w:p w:rsidR="006247B2" w:rsidRDefault="006247B2" w:rsidP="006247B2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- карточки для рефлексии</w:t>
      </w:r>
    </w:p>
    <w:p w:rsidR="006247B2" w:rsidRPr="00CB10DB" w:rsidRDefault="006247B2" w:rsidP="006247B2">
      <w:pPr>
        <w:rPr>
          <w:b/>
        </w:rPr>
      </w:pPr>
    </w:p>
    <w:bookmarkEnd w:id="0"/>
    <w:p w:rsidR="00CB10DB" w:rsidRPr="00CB10DB" w:rsidRDefault="00CB10DB" w:rsidP="00DD5135">
      <w:pPr>
        <w:jc w:val="both"/>
        <w:rPr>
          <w:b/>
        </w:rPr>
      </w:pPr>
    </w:p>
    <w:tbl>
      <w:tblPr>
        <w:tblStyle w:val="af4"/>
        <w:tblW w:w="0" w:type="auto"/>
        <w:tblInd w:w="-601" w:type="dxa"/>
        <w:tblLook w:val="04A0"/>
      </w:tblPr>
      <w:tblGrid>
        <w:gridCol w:w="3118"/>
        <w:gridCol w:w="5616"/>
        <w:gridCol w:w="2563"/>
        <w:gridCol w:w="3806"/>
      </w:tblGrid>
      <w:tr w:rsidR="00FF4398" w:rsidRPr="006247B2" w:rsidTr="00C52087">
        <w:tc>
          <w:tcPr>
            <w:tcW w:w="3118" w:type="dxa"/>
          </w:tcPr>
          <w:p w:rsidR="00FF4398" w:rsidRPr="006247B2" w:rsidRDefault="00FF4398" w:rsidP="00433B9D">
            <w:pPr>
              <w:suppressAutoHyphens w:val="0"/>
              <w:rPr>
                <w:rFonts w:eastAsiaTheme="minorHAnsi"/>
                <w:b/>
                <w:iCs/>
                <w:sz w:val="28"/>
                <w:szCs w:val="28"/>
                <w:lang w:eastAsia="en-US"/>
              </w:rPr>
            </w:pPr>
            <w:r w:rsidRPr="006247B2">
              <w:rPr>
                <w:rFonts w:eastAsiaTheme="minorHAnsi"/>
                <w:b/>
                <w:iCs/>
                <w:sz w:val="28"/>
                <w:szCs w:val="28"/>
                <w:lang w:eastAsia="en-US"/>
              </w:rPr>
              <w:t>Этапы урока</w:t>
            </w:r>
          </w:p>
        </w:tc>
        <w:tc>
          <w:tcPr>
            <w:tcW w:w="5315" w:type="dxa"/>
          </w:tcPr>
          <w:p w:rsidR="00FF4398" w:rsidRPr="006247B2" w:rsidRDefault="00FF4398" w:rsidP="00433B9D">
            <w:pPr>
              <w:suppressAutoHyphens w:val="0"/>
              <w:rPr>
                <w:rFonts w:eastAsiaTheme="minorHAnsi"/>
                <w:b/>
                <w:iCs/>
                <w:sz w:val="28"/>
                <w:szCs w:val="28"/>
                <w:lang w:eastAsia="en-US"/>
              </w:rPr>
            </w:pPr>
            <w:r w:rsidRPr="006247B2">
              <w:rPr>
                <w:rFonts w:eastAsiaTheme="minorHAnsi"/>
                <w:b/>
                <w:iCs/>
                <w:sz w:val="28"/>
                <w:szCs w:val="28"/>
                <w:lang w:eastAsia="en-US"/>
              </w:rPr>
              <w:t>Деятельность учителя</w:t>
            </w:r>
          </w:p>
          <w:p w:rsidR="00FF4398" w:rsidRPr="006247B2" w:rsidRDefault="00FF4398" w:rsidP="00433B9D">
            <w:pPr>
              <w:suppressAutoHyphens w:val="0"/>
              <w:rPr>
                <w:rFonts w:eastAsiaTheme="minorHAnsi"/>
                <w:b/>
                <w:iCs/>
                <w:sz w:val="28"/>
                <w:szCs w:val="28"/>
                <w:lang w:eastAsia="en-US"/>
              </w:rPr>
            </w:pPr>
            <w:r w:rsidRPr="006247B2">
              <w:rPr>
                <w:rFonts w:eastAsiaTheme="minorHAnsi"/>
                <w:b/>
                <w:iCs/>
                <w:sz w:val="28"/>
                <w:szCs w:val="28"/>
                <w:lang w:eastAsia="en-US"/>
              </w:rPr>
              <w:t>Содержание учебного материала</w:t>
            </w:r>
          </w:p>
        </w:tc>
        <w:tc>
          <w:tcPr>
            <w:tcW w:w="2624" w:type="dxa"/>
          </w:tcPr>
          <w:p w:rsidR="00FF4398" w:rsidRPr="006247B2" w:rsidRDefault="00FF4398" w:rsidP="00433B9D">
            <w:pPr>
              <w:suppressAutoHyphens w:val="0"/>
              <w:rPr>
                <w:rFonts w:eastAsiaTheme="minorHAnsi"/>
                <w:b/>
                <w:iCs/>
                <w:sz w:val="28"/>
                <w:szCs w:val="28"/>
                <w:lang w:eastAsia="en-US"/>
              </w:rPr>
            </w:pPr>
            <w:r w:rsidRPr="006247B2">
              <w:rPr>
                <w:rFonts w:eastAsiaTheme="minorHAnsi"/>
                <w:b/>
                <w:iCs/>
                <w:sz w:val="28"/>
                <w:szCs w:val="28"/>
                <w:lang w:eastAsia="en-US"/>
              </w:rPr>
              <w:t>Деятельность учащихся</w:t>
            </w:r>
          </w:p>
        </w:tc>
        <w:tc>
          <w:tcPr>
            <w:tcW w:w="4003" w:type="dxa"/>
          </w:tcPr>
          <w:p w:rsidR="00FF4398" w:rsidRPr="006247B2" w:rsidRDefault="00FF4398" w:rsidP="00433B9D">
            <w:pPr>
              <w:suppressAutoHyphens w:val="0"/>
              <w:rPr>
                <w:rFonts w:eastAsiaTheme="minorHAnsi"/>
                <w:b/>
                <w:iCs/>
                <w:sz w:val="28"/>
                <w:szCs w:val="28"/>
                <w:lang w:eastAsia="en-US"/>
              </w:rPr>
            </w:pPr>
            <w:r w:rsidRPr="006247B2">
              <w:rPr>
                <w:rFonts w:eastAsiaTheme="minorHAnsi"/>
                <w:b/>
                <w:iCs/>
                <w:sz w:val="28"/>
                <w:szCs w:val="28"/>
                <w:lang w:eastAsia="en-US"/>
              </w:rPr>
              <w:t>Формирование УУД</w:t>
            </w:r>
          </w:p>
        </w:tc>
      </w:tr>
      <w:tr w:rsidR="00FF4398" w:rsidRPr="006247B2" w:rsidTr="00C52087">
        <w:tc>
          <w:tcPr>
            <w:tcW w:w="3118" w:type="dxa"/>
          </w:tcPr>
          <w:p w:rsidR="00FF4398" w:rsidRPr="006247B2" w:rsidRDefault="00FF4398" w:rsidP="006247B2">
            <w:pPr>
              <w:pStyle w:val="a"/>
              <w:numPr>
                <w:ilvl w:val="0"/>
                <w:numId w:val="5"/>
              </w:numPr>
              <w:suppressAutoHyphens w:val="0"/>
              <w:ind w:left="0" w:firstLine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6247B2">
              <w:rPr>
                <w:rFonts w:eastAsiaTheme="minorHAnsi"/>
                <w:iCs/>
                <w:sz w:val="28"/>
                <w:szCs w:val="28"/>
                <w:lang w:eastAsia="en-US"/>
              </w:rPr>
              <w:t>Организационный момент</w:t>
            </w:r>
          </w:p>
        </w:tc>
        <w:tc>
          <w:tcPr>
            <w:tcW w:w="5315" w:type="dxa"/>
          </w:tcPr>
          <w:p w:rsidR="00FF4398" w:rsidRPr="006247B2" w:rsidRDefault="00FF4398" w:rsidP="00433B9D">
            <w:pPr>
              <w:suppressAutoHyphens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6247B2">
              <w:rPr>
                <w:rFonts w:eastAsiaTheme="minorHAnsi"/>
                <w:iCs/>
                <w:sz w:val="28"/>
                <w:szCs w:val="28"/>
                <w:lang w:eastAsia="en-US"/>
              </w:rPr>
              <w:t>Приветствие, проверка готовности к уроку</w:t>
            </w:r>
          </w:p>
        </w:tc>
        <w:tc>
          <w:tcPr>
            <w:tcW w:w="2624" w:type="dxa"/>
          </w:tcPr>
          <w:p w:rsidR="00FF4398" w:rsidRPr="006247B2" w:rsidRDefault="00FF4398" w:rsidP="00433B9D">
            <w:pPr>
              <w:suppressAutoHyphens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6247B2">
              <w:rPr>
                <w:rFonts w:eastAsiaTheme="minorHAnsi"/>
                <w:iCs/>
                <w:sz w:val="28"/>
                <w:szCs w:val="28"/>
                <w:lang w:eastAsia="en-US"/>
              </w:rPr>
              <w:t>Проверяют готовность своего рабочего места</w:t>
            </w:r>
          </w:p>
        </w:tc>
        <w:tc>
          <w:tcPr>
            <w:tcW w:w="4003" w:type="dxa"/>
          </w:tcPr>
          <w:p w:rsidR="00FF4398" w:rsidRPr="006247B2" w:rsidRDefault="00FF4398" w:rsidP="00433B9D">
            <w:pPr>
              <w:suppressAutoHyphens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</w:p>
        </w:tc>
      </w:tr>
      <w:tr w:rsidR="00FF4398" w:rsidRPr="006247B2" w:rsidTr="00C52087">
        <w:tc>
          <w:tcPr>
            <w:tcW w:w="3118" w:type="dxa"/>
          </w:tcPr>
          <w:p w:rsidR="00FF4398" w:rsidRPr="006247B2" w:rsidRDefault="00FF4398" w:rsidP="006419D2">
            <w:pPr>
              <w:suppressAutoHyphens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6247B2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2. Актуализация </w:t>
            </w:r>
          </w:p>
          <w:p w:rsidR="00FF4398" w:rsidRPr="006247B2" w:rsidRDefault="00FF4398" w:rsidP="006419D2">
            <w:pPr>
              <w:suppressAutoHyphens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6247B2">
              <w:rPr>
                <w:rFonts w:eastAsiaTheme="minorHAnsi"/>
                <w:iCs/>
                <w:sz w:val="28"/>
                <w:szCs w:val="28"/>
                <w:lang w:eastAsia="en-US"/>
              </w:rPr>
              <w:t>знаний</w:t>
            </w:r>
          </w:p>
        </w:tc>
        <w:tc>
          <w:tcPr>
            <w:tcW w:w="5315" w:type="dxa"/>
          </w:tcPr>
          <w:p w:rsidR="00FF4398" w:rsidRDefault="00FF4398" w:rsidP="006419D2">
            <w:pPr>
              <w:suppressAutoHyphens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6247B2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 Вопросы по пройденному материалу.</w:t>
            </w:r>
          </w:p>
          <w:p w:rsidR="00660207" w:rsidRPr="006247B2" w:rsidRDefault="00660207" w:rsidP="006419D2">
            <w:pPr>
              <w:suppressAutoHyphens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660207">
              <w:rPr>
                <w:rFonts w:eastAsiaTheme="minorHAnsi"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409950" cy="677788"/>
                  <wp:effectExtent l="19050" t="0" r="0" b="0"/>
                  <wp:docPr id="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639" cy="677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4398" w:rsidRPr="006247B2" w:rsidRDefault="00FF4398" w:rsidP="006419D2">
            <w:pPr>
              <w:suppressAutoHyphens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6247B2">
              <w:rPr>
                <w:rFonts w:eastAsiaTheme="minorHAnsi"/>
                <w:iCs/>
                <w:sz w:val="28"/>
                <w:szCs w:val="28"/>
                <w:lang w:eastAsia="en-US"/>
              </w:rPr>
              <w:t>1.Какой треугольник  называется прямоугольным?</w:t>
            </w:r>
          </w:p>
          <w:p w:rsidR="00FF4398" w:rsidRPr="006247B2" w:rsidRDefault="00FF4398" w:rsidP="006419D2">
            <w:pPr>
              <w:suppressAutoHyphens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6247B2">
              <w:rPr>
                <w:rFonts w:eastAsiaTheme="minorHAnsi"/>
                <w:iCs/>
                <w:sz w:val="28"/>
                <w:szCs w:val="28"/>
                <w:lang w:eastAsia="en-US"/>
              </w:rPr>
              <w:t>2.Как называются стороны прямоугольного треугольника?</w:t>
            </w:r>
          </w:p>
          <w:p w:rsidR="006247B2" w:rsidRPr="006247B2" w:rsidRDefault="006247B2" w:rsidP="006247B2">
            <w:pPr>
              <w:suppressAutoHyphens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Cs/>
                <w:sz w:val="28"/>
                <w:szCs w:val="28"/>
                <w:lang w:eastAsia="en-US"/>
              </w:rPr>
              <w:t>3. Сформулировать определение косинуса острого угла в прямоугольном треугольнике.</w:t>
            </w:r>
          </w:p>
          <w:p w:rsidR="00FF4398" w:rsidRPr="006247B2" w:rsidRDefault="00FF4398" w:rsidP="00CB10DB">
            <w:pPr>
              <w:suppressAutoHyphens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624" w:type="dxa"/>
          </w:tcPr>
          <w:p w:rsidR="00FF4398" w:rsidRPr="006247B2" w:rsidRDefault="00FF4398" w:rsidP="00CB10DB">
            <w:pPr>
              <w:suppressAutoHyphens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6247B2">
              <w:rPr>
                <w:rFonts w:eastAsiaTheme="minorHAnsi"/>
                <w:iCs/>
                <w:sz w:val="28"/>
                <w:szCs w:val="28"/>
                <w:lang w:eastAsia="en-US"/>
              </w:rPr>
              <w:t>Учащиеся отвечают на вопросы учителя.</w:t>
            </w:r>
          </w:p>
        </w:tc>
        <w:tc>
          <w:tcPr>
            <w:tcW w:w="4003" w:type="dxa"/>
          </w:tcPr>
          <w:p w:rsidR="00FF4398" w:rsidRPr="006247B2" w:rsidRDefault="00FF4398" w:rsidP="006419D2">
            <w:pPr>
              <w:suppressAutoHyphens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6247B2">
              <w:rPr>
                <w:rFonts w:eastAsiaTheme="minorHAnsi"/>
                <w:b/>
                <w:iCs/>
                <w:sz w:val="28"/>
                <w:szCs w:val="28"/>
                <w:lang w:eastAsia="en-US"/>
              </w:rPr>
              <w:t>К</w:t>
            </w:r>
            <w:r w:rsidR="00C52087">
              <w:rPr>
                <w:rFonts w:eastAsiaTheme="minorHAnsi"/>
                <w:b/>
                <w:iCs/>
                <w:sz w:val="28"/>
                <w:szCs w:val="28"/>
                <w:lang w:eastAsia="en-US"/>
              </w:rPr>
              <w:t>оммуникативные:</w:t>
            </w:r>
            <w:r w:rsidRPr="006247B2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 Умение с достаточной полнотой и точностью выражать свои мысли</w:t>
            </w:r>
          </w:p>
          <w:p w:rsidR="00FF4398" w:rsidRPr="006247B2" w:rsidRDefault="00FF4398" w:rsidP="00CB10DB">
            <w:pPr>
              <w:suppressAutoHyphens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6247B2">
              <w:rPr>
                <w:rFonts w:eastAsiaTheme="minorHAnsi"/>
                <w:b/>
                <w:iCs/>
                <w:sz w:val="28"/>
                <w:szCs w:val="28"/>
                <w:lang w:eastAsia="en-US"/>
              </w:rPr>
              <w:t>П</w:t>
            </w:r>
            <w:r w:rsidR="00C52087">
              <w:rPr>
                <w:rFonts w:eastAsiaTheme="minorHAnsi"/>
                <w:b/>
                <w:iCs/>
                <w:sz w:val="28"/>
                <w:szCs w:val="28"/>
                <w:lang w:eastAsia="en-US"/>
              </w:rPr>
              <w:t>озновательные:</w:t>
            </w:r>
            <w:r w:rsidRPr="006247B2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 Уметь отличать новое от уже известного с помощью учителя</w:t>
            </w:r>
          </w:p>
        </w:tc>
      </w:tr>
      <w:tr w:rsidR="00660207" w:rsidRPr="006247B2" w:rsidTr="00625759">
        <w:trPr>
          <w:trHeight w:val="8693"/>
        </w:trPr>
        <w:tc>
          <w:tcPr>
            <w:tcW w:w="3118" w:type="dxa"/>
          </w:tcPr>
          <w:p w:rsidR="00660207" w:rsidRPr="006247B2" w:rsidRDefault="00660207" w:rsidP="00CB10DB">
            <w:pPr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6247B2">
              <w:rPr>
                <w:rFonts w:eastAsiaTheme="minorHAnsi"/>
                <w:iCs/>
                <w:sz w:val="28"/>
                <w:szCs w:val="28"/>
                <w:lang w:eastAsia="en-US"/>
              </w:rPr>
              <w:lastRenderedPageBreak/>
              <w:t>2. Постановка проблемы. Определение цели.</w:t>
            </w:r>
          </w:p>
        </w:tc>
        <w:tc>
          <w:tcPr>
            <w:tcW w:w="5315" w:type="dxa"/>
          </w:tcPr>
          <w:p w:rsidR="00660207" w:rsidRPr="006247B2" w:rsidRDefault="00660207" w:rsidP="006419D2">
            <w:pPr>
              <w:suppressAutoHyphens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6247B2">
              <w:rPr>
                <w:rFonts w:eastAsiaTheme="minorHAnsi"/>
                <w:iCs/>
                <w:sz w:val="28"/>
                <w:szCs w:val="28"/>
                <w:lang w:eastAsia="en-US"/>
              </w:rPr>
              <w:t>Создание проблемной ситуации. Предлагается задача.</w:t>
            </w:r>
          </w:p>
          <w:p w:rsidR="00660207" w:rsidRPr="006247B2" w:rsidRDefault="00660207" w:rsidP="006419D2">
            <w:pPr>
              <w:suppressAutoHyphens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</w:p>
          <w:p w:rsidR="00660207" w:rsidRPr="006247B2" w:rsidRDefault="00660207" w:rsidP="006419D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60207" w:rsidRPr="006247B2" w:rsidRDefault="00660207" w:rsidP="00433B9D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6247B2">
              <w:rPr>
                <w:color w:val="000000"/>
                <w:sz w:val="28"/>
                <w:szCs w:val="28"/>
                <w:lang w:eastAsia="ru-RU"/>
              </w:rPr>
              <w:t xml:space="preserve">Для крепления мачты нужно установить 4 троса. Один конец каждого троса должен крепиться на высоте 12 м, другой на земле на расстоянии 5 м от мачты. </w:t>
            </w:r>
          </w:p>
          <w:p w:rsidR="00660207" w:rsidRPr="006247B2" w:rsidRDefault="00660207" w:rsidP="00433B9D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6247B2">
              <w:rPr>
                <w:color w:val="000000"/>
                <w:sz w:val="28"/>
                <w:szCs w:val="28"/>
                <w:lang w:eastAsia="ru-RU"/>
              </w:rPr>
              <w:t>Хватит ли 50 м троса для крепления мачты?</w:t>
            </w:r>
          </w:p>
          <w:p w:rsidR="00660207" w:rsidRPr="006247B2" w:rsidRDefault="00660207" w:rsidP="00433B9D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6247B2">
              <w:rPr>
                <w:color w:val="000000"/>
                <w:sz w:val="28"/>
                <w:szCs w:val="28"/>
                <w:lang w:eastAsia="ru-RU"/>
              </w:rPr>
              <w:t>Слушает высказывания учащихся.</w:t>
            </w:r>
          </w:p>
          <w:p w:rsidR="00660207" w:rsidRPr="006247B2" w:rsidRDefault="00660207" w:rsidP="00433B9D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6247B2">
              <w:rPr>
                <w:color w:val="000000"/>
                <w:sz w:val="28"/>
                <w:szCs w:val="28"/>
                <w:lang w:eastAsia="ru-RU"/>
              </w:rPr>
              <w:t>Анализирует   и  корректирует.</w:t>
            </w:r>
          </w:p>
          <w:p w:rsidR="00660207" w:rsidRPr="006247B2" w:rsidRDefault="00660207" w:rsidP="00CB10DB">
            <w:pPr>
              <w:rPr>
                <w:rFonts w:eastAsiaTheme="minorHAnsi"/>
                <w:b/>
                <w:iCs/>
                <w:sz w:val="28"/>
                <w:szCs w:val="28"/>
                <w:lang w:eastAsia="en-US"/>
              </w:rPr>
            </w:pPr>
            <w:r w:rsidRPr="006247B2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Учитель организует диалог, направленный на </w:t>
            </w:r>
            <w:r w:rsidRPr="006247B2">
              <w:rPr>
                <w:rFonts w:eastAsiaTheme="minorHAnsi"/>
                <w:b/>
                <w:iCs/>
                <w:sz w:val="28"/>
                <w:szCs w:val="28"/>
                <w:lang w:eastAsia="en-US"/>
              </w:rPr>
              <w:t xml:space="preserve">формулирование проблемы: </w:t>
            </w:r>
            <w:r w:rsidRPr="006247B2">
              <w:rPr>
                <w:rFonts w:eastAsiaTheme="minorHAnsi"/>
                <w:iCs/>
                <w:sz w:val="28"/>
                <w:szCs w:val="28"/>
                <w:lang w:eastAsia="en-US"/>
              </w:rPr>
              <w:t>как найти неизвестную сторону в прямоугольном треугольнике, если известны две другие стороны</w:t>
            </w:r>
          </w:p>
        </w:tc>
        <w:tc>
          <w:tcPr>
            <w:tcW w:w="2624" w:type="dxa"/>
          </w:tcPr>
          <w:p w:rsidR="00660207" w:rsidRPr="006247B2" w:rsidRDefault="00660207" w:rsidP="00433B9D">
            <w:pPr>
              <w:suppressAutoHyphens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6247B2">
              <w:rPr>
                <w:rFonts w:eastAsiaTheme="minorHAnsi"/>
                <w:iCs/>
                <w:sz w:val="28"/>
                <w:szCs w:val="28"/>
                <w:lang w:eastAsia="en-US"/>
              </w:rPr>
              <w:t>Анализируют задачу, делают чертёж, возникает вопрос как найти гипотенузу?</w:t>
            </w:r>
          </w:p>
          <w:p w:rsidR="00660207" w:rsidRPr="006247B2" w:rsidRDefault="00660207" w:rsidP="00433B9D">
            <w:pPr>
              <w:suppressAutoHyphens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</w:p>
          <w:p w:rsidR="00660207" w:rsidRPr="006247B2" w:rsidRDefault="00660207" w:rsidP="00433B9D">
            <w:pPr>
              <w:suppressAutoHyphens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</w:p>
          <w:p w:rsidR="00660207" w:rsidRPr="006247B2" w:rsidRDefault="00660207" w:rsidP="00433B9D">
            <w:pPr>
              <w:suppressAutoHyphens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6247B2">
              <w:rPr>
                <w:rFonts w:eastAsiaTheme="minorHAnsi"/>
                <w:iCs/>
                <w:sz w:val="28"/>
                <w:szCs w:val="28"/>
                <w:lang w:eastAsia="en-US"/>
              </w:rPr>
              <w:t>Предлагают свои версии решения задачи.</w:t>
            </w:r>
          </w:p>
          <w:p w:rsidR="00660207" w:rsidRPr="006247B2" w:rsidRDefault="00660207" w:rsidP="00433B9D">
            <w:pPr>
              <w:suppressAutoHyphens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6247B2">
              <w:rPr>
                <w:rFonts w:eastAsiaTheme="minorHAnsi"/>
                <w:iCs/>
                <w:sz w:val="28"/>
                <w:szCs w:val="28"/>
                <w:lang w:eastAsia="en-US"/>
              </w:rPr>
              <w:t>Отвечают на вопросы учителя</w:t>
            </w:r>
          </w:p>
          <w:p w:rsidR="00660207" w:rsidRPr="006247B2" w:rsidRDefault="00660207" w:rsidP="00433B9D">
            <w:pPr>
              <w:suppressAutoHyphens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</w:p>
          <w:p w:rsidR="00660207" w:rsidRPr="006247B2" w:rsidRDefault="00660207" w:rsidP="00433B9D">
            <w:pPr>
              <w:suppressAutoHyphens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</w:p>
          <w:p w:rsidR="00660207" w:rsidRPr="006247B2" w:rsidRDefault="00660207" w:rsidP="00433B9D">
            <w:pPr>
              <w:suppressAutoHyphens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</w:p>
          <w:p w:rsidR="00660207" w:rsidRPr="006247B2" w:rsidRDefault="00660207" w:rsidP="00433B9D">
            <w:pPr>
              <w:suppressAutoHyphens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</w:p>
          <w:p w:rsidR="00660207" w:rsidRPr="006247B2" w:rsidRDefault="00660207" w:rsidP="00433B9D">
            <w:pPr>
              <w:suppressAutoHyphens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</w:p>
          <w:p w:rsidR="00660207" w:rsidRPr="006247B2" w:rsidRDefault="00660207" w:rsidP="00433B9D">
            <w:pPr>
              <w:suppressAutoHyphens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</w:p>
          <w:p w:rsidR="00660207" w:rsidRPr="006247B2" w:rsidRDefault="00660207" w:rsidP="00433B9D">
            <w:pPr>
              <w:suppressAutoHyphens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6247B2">
              <w:rPr>
                <w:rFonts w:eastAsiaTheme="minorHAnsi"/>
                <w:iCs/>
                <w:sz w:val="28"/>
                <w:szCs w:val="28"/>
                <w:lang w:eastAsia="en-US"/>
              </w:rPr>
              <w:t>Ученики проговаривают проблему. «Как найти гипотенузу по двум катетам»</w:t>
            </w:r>
          </w:p>
          <w:p w:rsidR="00660207" w:rsidRPr="006247B2" w:rsidRDefault="00660207" w:rsidP="00433B9D">
            <w:pPr>
              <w:suppressAutoHyphens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</w:p>
          <w:p w:rsidR="00660207" w:rsidRPr="006247B2" w:rsidRDefault="00660207" w:rsidP="00433B9D">
            <w:pPr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6247B2">
              <w:rPr>
                <w:rFonts w:eastAsiaTheme="minorHAnsi"/>
                <w:iCs/>
                <w:sz w:val="28"/>
                <w:szCs w:val="28"/>
                <w:lang w:eastAsia="en-US"/>
              </w:rPr>
              <w:t>Записывают проблему  в тетрадь.</w:t>
            </w:r>
          </w:p>
        </w:tc>
        <w:tc>
          <w:tcPr>
            <w:tcW w:w="4003" w:type="dxa"/>
          </w:tcPr>
          <w:p w:rsidR="00660207" w:rsidRPr="006247B2" w:rsidRDefault="00660207" w:rsidP="00433B9D">
            <w:pPr>
              <w:suppressAutoHyphens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6247B2">
              <w:rPr>
                <w:rFonts w:eastAsiaTheme="minorHAnsi"/>
                <w:b/>
                <w:iCs/>
                <w:sz w:val="28"/>
                <w:szCs w:val="28"/>
                <w:lang w:eastAsia="en-US"/>
              </w:rPr>
              <w:t>Р</w:t>
            </w:r>
            <w:r>
              <w:rPr>
                <w:rFonts w:eastAsiaTheme="minorHAnsi"/>
                <w:b/>
                <w:iCs/>
                <w:sz w:val="28"/>
                <w:szCs w:val="28"/>
                <w:lang w:eastAsia="en-US"/>
              </w:rPr>
              <w:t>егулятивные:</w:t>
            </w:r>
            <w:r w:rsidRPr="006247B2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 Уметь проговаривать алгоритм действий; уметь определять и формулировать цель на уроке с помощью учителя;</w:t>
            </w:r>
          </w:p>
          <w:p w:rsidR="00660207" w:rsidRPr="006247B2" w:rsidRDefault="00660207" w:rsidP="00433B9D">
            <w:pPr>
              <w:suppressAutoHyphens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</w:p>
          <w:p w:rsidR="00660207" w:rsidRPr="006247B2" w:rsidRDefault="00660207" w:rsidP="00433B9D">
            <w:pPr>
              <w:suppressAutoHyphens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</w:p>
          <w:p w:rsidR="00660207" w:rsidRPr="006247B2" w:rsidRDefault="00660207" w:rsidP="00433B9D">
            <w:pPr>
              <w:suppressAutoHyphens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</w:p>
          <w:p w:rsidR="00660207" w:rsidRPr="006247B2" w:rsidRDefault="00660207" w:rsidP="00433B9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247B2">
              <w:rPr>
                <w:b/>
                <w:sz w:val="28"/>
                <w:szCs w:val="28"/>
                <w:lang w:eastAsia="ru-RU"/>
              </w:rPr>
              <w:t>П</w:t>
            </w:r>
            <w:r>
              <w:rPr>
                <w:b/>
                <w:sz w:val="28"/>
                <w:szCs w:val="28"/>
                <w:lang w:eastAsia="ru-RU"/>
              </w:rPr>
              <w:t>ознавательные</w:t>
            </w:r>
            <w:r>
              <w:rPr>
                <w:sz w:val="28"/>
                <w:szCs w:val="28"/>
                <w:lang w:eastAsia="ru-RU"/>
              </w:rPr>
              <w:t>:</w:t>
            </w:r>
            <w:r w:rsidRPr="006247B2">
              <w:rPr>
                <w:sz w:val="28"/>
                <w:szCs w:val="28"/>
                <w:lang w:eastAsia="ru-RU"/>
              </w:rPr>
              <w:t xml:space="preserve"> Самостоятельное выделение и формулирование познавательной цели;</w:t>
            </w:r>
          </w:p>
          <w:p w:rsidR="00660207" w:rsidRPr="006247B2" w:rsidRDefault="00660207" w:rsidP="00433B9D">
            <w:pPr>
              <w:suppressAutoHyphens w:val="0"/>
              <w:rPr>
                <w:rFonts w:eastAsiaTheme="minorHAnsi"/>
                <w:b/>
                <w:iCs/>
                <w:sz w:val="28"/>
                <w:szCs w:val="28"/>
                <w:lang w:eastAsia="en-US"/>
              </w:rPr>
            </w:pPr>
          </w:p>
          <w:p w:rsidR="00660207" w:rsidRPr="006247B2" w:rsidRDefault="00660207" w:rsidP="00433B9D">
            <w:pPr>
              <w:suppressAutoHyphens w:val="0"/>
              <w:rPr>
                <w:rFonts w:eastAsiaTheme="minorHAnsi"/>
                <w:b/>
                <w:iCs/>
                <w:sz w:val="28"/>
                <w:szCs w:val="28"/>
                <w:lang w:eastAsia="en-US"/>
              </w:rPr>
            </w:pPr>
          </w:p>
          <w:p w:rsidR="00660207" w:rsidRPr="006247B2" w:rsidRDefault="00660207" w:rsidP="00433B9D">
            <w:pPr>
              <w:suppressAutoHyphens w:val="0"/>
              <w:rPr>
                <w:rFonts w:eastAsiaTheme="minorHAnsi"/>
                <w:b/>
                <w:iCs/>
                <w:sz w:val="28"/>
                <w:szCs w:val="28"/>
                <w:lang w:eastAsia="en-US"/>
              </w:rPr>
            </w:pPr>
          </w:p>
          <w:p w:rsidR="00660207" w:rsidRPr="006247B2" w:rsidRDefault="00660207" w:rsidP="00433B9D">
            <w:pPr>
              <w:suppressAutoHyphens w:val="0"/>
              <w:rPr>
                <w:rFonts w:eastAsiaTheme="minorHAnsi"/>
                <w:b/>
                <w:iCs/>
                <w:sz w:val="28"/>
                <w:szCs w:val="28"/>
                <w:lang w:eastAsia="en-US"/>
              </w:rPr>
            </w:pPr>
          </w:p>
          <w:p w:rsidR="00660207" w:rsidRPr="006247B2" w:rsidRDefault="00660207" w:rsidP="00433B9D">
            <w:pPr>
              <w:suppressAutoHyphens w:val="0"/>
              <w:rPr>
                <w:rFonts w:eastAsiaTheme="minorHAnsi"/>
                <w:b/>
                <w:iCs/>
                <w:sz w:val="28"/>
                <w:szCs w:val="28"/>
                <w:lang w:eastAsia="en-US"/>
              </w:rPr>
            </w:pPr>
          </w:p>
          <w:p w:rsidR="00660207" w:rsidRPr="006247B2" w:rsidRDefault="00660207" w:rsidP="00433B9D">
            <w:pPr>
              <w:suppressAutoHyphens w:val="0"/>
              <w:rPr>
                <w:rFonts w:eastAsiaTheme="minorHAnsi"/>
                <w:b/>
                <w:iCs/>
                <w:sz w:val="28"/>
                <w:szCs w:val="28"/>
                <w:lang w:eastAsia="en-US"/>
              </w:rPr>
            </w:pPr>
          </w:p>
          <w:p w:rsidR="00660207" w:rsidRPr="006247B2" w:rsidRDefault="00660207" w:rsidP="00433B9D">
            <w:pPr>
              <w:suppressAutoHyphens w:val="0"/>
              <w:rPr>
                <w:rFonts w:eastAsiaTheme="minorHAnsi"/>
                <w:b/>
                <w:iCs/>
                <w:sz w:val="28"/>
                <w:szCs w:val="28"/>
                <w:lang w:eastAsia="en-US"/>
              </w:rPr>
            </w:pPr>
          </w:p>
          <w:p w:rsidR="00660207" w:rsidRPr="006247B2" w:rsidRDefault="00660207" w:rsidP="00433B9D">
            <w:pPr>
              <w:suppressAutoHyphens w:val="0"/>
              <w:rPr>
                <w:rFonts w:eastAsiaTheme="minorHAnsi"/>
                <w:b/>
                <w:iCs/>
                <w:sz w:val="28"/>
                <w:szCs w:val="28"/>
                <w:lang w:eastAsia="en-US"/>
              </w:rPr>
            </w:pPr>
          </w:p>
          <w:p w:rsidR="00660207" w:rsidRPr="006247B2" w:rsidRDefault="00660207" w:rsidP="00433B9D">
            <w:pPr>
              <w:suppressAutoHyphens w:val="0"/>
              <w:rPr>
                <w:rFonts w:eastAsiaTheme="minorHAnsi"/>
                <w:b/>
                <w:iCs/>
                <w:sz w:val="28"/>
                <w:szCs w:val="28"/>
                <w:lang w:eastAsia="en-US"/>
              </w:rPr>
            </w:pPr>
          </w:p>
          <w:p w:rsidR="00660207" w:rsidRPr="006247B2" w:rsidRDefault="00660207" w:rsidP="00CB10DB">
            <w:pPr>
              <w:rPr>
                <w:rFonts w:eastAsiaTheme="minorHAnsi"/>
                <w:b/>
                <w:iCs/>
                <w:sz w:val="28"/>
                <w:szCs w:val="28"/>
                <w:lang w:eastAsia="en-US"/>
              </w:rPr>
            </w:pPr>
            <w:r w:rsidRPr="00C52087">
              <w:rPr>
                <w:rFonts w:eastAsiaTheme="minorHAnsi"/>
                <w:b/>
                <w:iCs/>
                <w:sz w:val="28"/>
                <w:szCs w:val="28"/>
                <w:lang w:eastAsia="en-US"/>
              </w:rPr>
              <w:t>Позновательные</w:t>
            </w:r>
            <w:r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: </w:t>
            </w:r>
            <w:r w:rsidRPr="006247B2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 Выдвижение гипотез и их обоснование</w:t>
            </w:r>
          </w:p>
        </w:tc>
      </w:tr>
      <w:tr w:rsidR="00FF4398" w:rsidRPr="006247B2" w:rsidTr="00C52087">
        <w:tc>
          <w:tcPr>
            <w:tcW w:w="3118" w:type="dxa"/>
          </w:tcPr>
          <w:p w:rsidR="00FF4398" w:rsidRPr="006247B2" w:rsidRDefault="00FF4398" w:rsidP="00433B9D">
            <w:pPr>
              <w:suppressAutoHyphens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6247B2">
              <w:rPr>
                <w:rFonts w:eastAsiaTheme="minorHAnsi"/>
                <w:iCs/>
                <w:sz w:val="28"/>
                <w:szCs w:val="28"/>
                <w:lang w:eastAsia="en-US"/>
              </w:rPr>
              <w:t>3.</w:t>
            </w:r>
            <w:r w:rsidR="001C52F2" w:rsidRPr="006247B2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Изучение новых знаний </w:t>
            </w:r>
          </w:p>
        </w:tc>
        <w:tc>
          <w:tcPr>
            <w:tcW w:w="5315" w:type="dxa"/>
          </w:tcPr>
          <w:p w:rsidR="00FF4398" w:rsidRPr="006247B2" w:rsidRDefault="00FF4398" w:rsidP="00433B9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247B2">
              <w:rPr>
                <w:sz w:val="28"/>
                <w:szCs w:val="28"/>
                <w:lang w:eastAsia="ru-RU"/>
              </w:rPr>
              <w:t>Учитель организует практическую работу.</w:t>
            </w:r>
          </w:p>
          <w:p w:rsidR="00FF4398" w:rsidRDefault="00FF4398" w:rsidP="00433B9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247B2">
              <w:rPr>
                <w:sz w:val="28"/>
                <w:szCs w:val="28"/>
                <w:lang w:eastAsia="ru-RU"/>
              </w:rPr>
              <w:t>Раздает разноцветные фиг</w:t>
            </w:r>
            <w:r w:rsidR="00660207">
              <w:rPr>
                <w:sz w:val="28"/>
                <w:szCs w:val="28"/>
                <w:lang w:eastAsia="ru-RU"/>
              </w:rPr>
              <w:t>уры по группам    (прямоугольные</w:t>
            </w:r>
            <w:r w:rsidRPr="006247B2">
              <w:rPr>
                <w:sz w:val="28"/>
                <w:szCs w:val="28"/>
                <w:lang w:eastAsia="ru-RU"/>
              </w:rPr>
              <w:t xml:space="preserve"> треугольник</w:t>
            </w:r>
            <w:r w:rsidR="00660207">
              <w:rPr>
                <w:sz w:val="28"/>
                <w:szCs w:val="28"/>
                <w:lang w:eastAsia="ru-RU"/>
              </w:rPr>
              <w:t>и</w:t>
            </w:r>
            <w:r w:rsidRPr="006247B2">
              <w:rPr>
                <w:sz w:val="28"/>
                <w:szCs w:val="28"/>
                <w:lang w:eastAsia="ru-RU"/>
              </w:rPr>
              <w:t xml:space="preserve"> со сторонами </w:t>
            </w:r>
            <w:r w:rsidRPr="006247B2">
              <w:rPr>
                <w:sz w:val="28"/>
                <w:szCs w:val="28"/>
                <w:lang w:val="en-US" w:eastAsia="ru-RU"/>
              </w:rPr>
              <w:t>a</w:t>
            </w:r>
            <w:r w:rsidRPr="006247B2">
              <w:rPr>
                <w:sz w:val="28"/>
                <w:szCs w:val="28"/>
                <w:lang w:eastAsia="ru-RU"/>
              </w:rPr>
              <w:t>,</w:t>
            </w:r>
            <w:r w:rsidRPr="006247B2">
              <w:rPr>
                <w:sz w:val="28"/>
                <w:szCs w:val="28"/>
                <w:lang w:val="en-US" w:eastAsia="ru-RU"/>
              </w:rPr>
              <w:t>b</w:t>
            </w:r>
            <w:r w:rsidR="00660207">
              <w:rPr>
                <w:sz w:val="28"/>
                <w:szCs w:val="28"/>
                <w:lang w:eastAsia="ru-RU"/>
              </w:rPr>
              <w:t xml:space="preserve">, </w:t>
            </w:r>
            <w:r w:rsidRPr="006247B2">
              <w:rPr>
                <w:sz w:val="28"/>
                <w:szCs w:val="28"/>
                <w:lang w:val="en-US" w:eastAsia="ru-RU"/>
              </w:rPr>
              <w:t>c</w:t>
            </w:r>
            <w:r w:rsidR="007B62FA">
              <w:rPr>
                <w:sz w:val="28"/>
                <w:szCs w:val="28"/>
                <w:lang w:eastAsia="ru-RU"/>
              </w:rPr>
              <w:t>)</w:t>
            </w:r>
          </w:p>
          <w:p w:rsidR="007B62FA" w:rsidRPr="007B62FA" w:rsidRDefault="007B62FA" w:rsidP="00433B9D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002786" cy="771525"/>
                  <wp:effectExtent l="19050" t="0" r="6864" b="0"/>
                  <wp:docPr id="2" name="Рисунок 1" descr="https://zabavnik.club/wp-content/uploads/2018/05/Kartinki_pro_treugolnik_4_110435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abavnik.club/wp-content/uploads/2018/05/Kartinki_pro_treugolnik_4_110435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082" cy="7748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108049" cy="657225"/>
                  <wp:effectExtent l="19050" t="0" r="0" b="0"/>
                  <wp:docPr id="4" name="Рисунок 4" descr="https://science-start.ru/i/2016/5/klimeshina_r3_fm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cience-start.ru/i/2016/5/klimeshina_r3_fm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049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885825" cy="665218"/>
                  <wp:effectExtent l="19050" t="0" r="9525" b="0"/>
                  <wp:docPr id="7" name="Рисунок 7" descr="https://elhow.ru/images/articles/19/190/19014/inn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lhow.ru/images/articles/19/190/19014/inn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675" cy="6681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4398" w:rsidRPr="006247B2" w:rsidRDefault="00BE5862" w:rsidP="00433B9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247B2">
              <w:rPr>
                <w:sz w:val="28"/>
                <w:szCs w:val="28"/>
                <w:lang w:eastAsia="ru-RU"/>
              </w:rPr>
              <w:t>Вопросы к практической работе.</w:t>
            </w:r>
          </w:p>
          <w:p w:rsidR="00FF4398" w:rsidRPr="006247B2" w:rsidRDefault="00BE5862" w:rsidP="00433B9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247B2">
              <w:rPr>
                <w:sz w:val="28"/>
                <w:szCs w:val="28"/>
                <w:lang w:eastAsia="ru-RU"/>
              </w:rPr>
              <w:t>1.</w:t>
            </w:r>
            <w:r w:rsidR="00FF4398" w:rsidRPr="006247B2">
              <w:rPr>
                <w:sz w:val="28"/>
                <w:szCs w:val="28"/>
                <w:lang w:eastAsia="ru-RU"/>
              </w:rPr>
              <w:t>У</w:t>
            </w:r>
            <w:r w:rsidRPr="006247B2">
              <w:rPr>
                <w:sz w:val="28"/>
                <w:szCs w:val="28"/>
                <w:lang w:eastAsia="ru-RU"/>
              </w:rPr>
              <w:t>становите</w:t>
            </w:r>
            <w:r w:rsidR="00FF4398" w:rsidRPr="006247B2">
              <w:rPr>
                <w:sz w:val="28"/>
                <w:szCs w:val="28"/>
                <w:lang w:eastAsia="ru-RU"/>
              </w:rPr>
              <w:t xml:space="preserve"> связь между гипотенузой и катетами, пользуясь моделями </w:t>
            </w:r>
            <w:r w:rsidR="00A91A6D" w:rsidRPr="006247B2">
              <w:rPr>
                <w:sz w:val="28"/>
                <w:szCs w:val="28"/>
                <w:lang w:eastAsia="ru-RU"/>
              </w:rPr>
              <w:t xml:space="preserve"> фигур </w:t>
            </w:r>
            <w:r w:rsidR="00D737B1" w:rsidRPr="006247B2">
              <w:rPr>
                <w:sz w:val="28"/>
                <w:szCs w:val="28"/>
                <w:lang w:eastAsia="ru-RU"/>
              </w:rPr>
              <w:t>2.</w:t>
            </w:r>
            <w:r w:rsidR="00FF4398" w:rsidRPr="006247B2">
              <w:rPr>
                <w:sz w:val="28"/>
                <w:szCs w:val="28"/>
                <w:lang w:eastAsia="ru-RU"/>
              </w:rPr>
              <w:t>Можно ли увидеть закономерность между длинами катетов и гипотенузы?</w:t>
            </w:r>
          </w:p>
          <w:p w:rsidR="00FF4398" w:rsidRPr="006247B2" w:rsidRDefault="00FF4398" w:rsidP="00433B9D">
            <w:pPr>
              <w:suppressAutoHyphens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6247B2">
              <w:rPr>
                <w:rFonts w:eastAsiaTheme="minorHAnsi"/>
                <w:iCs/>
                <w:sz w:val="28"/>
                <w:szCs w:val="28"/>
                <w:lang w:eastAsia="en-US"/>
              </w:rPr>
              <w:t>Учитель выслушивает ответы  у каждой группы и задает вопросы</w:t>
            </w:r>
            <w:r w:rsidR="00D737B1" w:rsidRPr="006247B2">
              <w:rPr>
                <w:rFonts w:eastAsiaTheme="minorHAnsi"/>
                <w:iCs/>
                <w:sz w:val="28"/>
                <w:szCs w:val="28"/>
                <w:lang w:eastAsia="en-US"/>
              </w:rPr>
              <w:t>.</w:t>
            </w:r>
          </w:p>
          <w:p w:rsidR="00FF4398" w:rsidRPr="006247B2" w:rsidRDefault="00C52087" w:rsidP="00433B9D">
            <w:pPr>
              <w:suppressAutoHyphens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6247B2">
              <w:rPr>
                <w:i/>
                <w:sz w:val="28"/>
                <w:szCs w:val="28"/>
              </w:rPr>
              <w:t xml:space="preserve"> </w:t>
            </w:r>
          </w:p>
          <w:p w:rsidR="00FF4398" w:rsidRPr="006247B2" w:rsidRDefault="00FF4398" w:rsidP="00433B9D">
            <w:pPr>
              <w:suppressAutoHyphens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6247B2">
              <w:rPr>
                <w:rFonts w:eastAsiaTheme="minorHAnsi"/>
                <w:iCs/>
                <w:sz w:val="28"/>
                <w:szCs w:val="28"/>
                <w:lang w:eastAsia="en-US"/>
              </w:rPr>
              <w:t>Зависимость, которую мы с вами установили, в геометрии называют теоремой Пифагора.</w:t>
            </w:r>
          </w:p>
          <w:p w:rsidR="00FF4398" w:rsidRPr="006247B2" w:rsidRDefault="00FF4398" w:rsidP="00433B9D">
            <w:pPr>
              <w:suppressAutoHyphens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6247B2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 Учитель совместно с учащимися формулируют цель урока.</w:t>
            </w:r>
          </w:p>
          <w:p w:rsidR="00FF4398" w:rsidRPr="006247B2" w:rsidRDefault="00FF4398" w:rsidP="00433B9D">
            <w:pPr>
              <w:suppressAutoHyphens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6247B2">
              <w:rPr>
                <w:rFonts w:eastAsiaTheme="minorHAnsi"/>
                <w:iCs/>
                <w:sz w:val="28"/>
                <w:szCs w:val="28"/>
                <w:lang w:eastAsia="en-US"/>
              </w:rPr>
              <w:t>А теперь попытаемся доказать теорему Пифагора.</w:t>
            </w:r>
          </w:p>
          <w:p w:rsidR="00FF4398" w:rsidRPr="006247B2" w:rsidRDefault="00FF4398" w:rsidP="00433B9D">
            <w:pPr>
              <w:suppressAutoHyphens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6247B2">
              <w:rPr>
                <w:rFonts w:eastAsiaTheme="minorHAnsi"/>
                <w:iCs/>
                <w:sz w:val="28"/>
                <w:szCs w:val="28"/>
                <w:lang w:eastAsia="en-US"/>
              </w:rPr>
              <w:t>Теорема Пифагора выражает зависимость между гипотенузой и катетами прямоугольного треугольника.</w:t>
            </w:r>
          </w:p>
          <w:p w:rsidR="00FF4398" w:rsidRPr="006247B2" w:rsidRDefault="00FF4398" w:rsidP="00433B9D">
            <w:pPr>
              <w:suppressAutoHyphens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6247B2">
              <w:rPr>
                <w:rFonts w:eastAsiaTheme="minorHAnsi"/>
                <w:iCs/>
                <w:sz w:val="28"/>
                <w:szCs w:val="28"/>
                <w:lang w:eastAsia="en-US"/>
              </w:rPr>
              <w:t>Учитель предлагает найти и прочитать в учебнике формулировку теоремы Пифагора</w:t>
            </w:r>
            <w:r w:rsidR="00C52087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 (стр. 92 §63).</w:t>
            </w:r>
          </w:p>
          <w:p w:rsidR="00FF4398" w:rsidRPr="006247B2" w:rsidRDefault="00FF4398" w:rsidP="00433B9D">
            <w:pPr>
              <w:suppressAutoHyphens w:val="0"/>
              <w:rPr>
                <w:rFonts w:eastAsiaTheme="minorHAnsi"/>
                <w:b/>
                <w:iCs/>
                <w:sz w:val="28"/>
                <w:szCs w:val="28"/>
                <w:lang w:eastAsia="en-US"/>
              </w:rPr>
            </w:pPr>
          </w:p>
          <w:p w:rsidR="00FF4398" w:rsidRPr="006247B2" w:rsidRDefault="00FF4398" w:rsidP="00433B9D">
            <w:pPr>
              <w:suppressAutoHyphens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624" w:type="dxa"/>
          </w:tcPr>
          <w:p w:rsidR="00FF4398" w:rsidRPr="006247B2" w:rsidRDefault="00FF4398" w:rsidP="00433B9D">
            <w:pPr>
              <w:suppressAutoHyphens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6247B2">
              <w:rPr>
                <w:rFonts w:eastAsiaTheme="minorHAnsi"/>
                <w:iCs/>
                <w:sz w:val="28"/>
                <w:szCs w:val="28"/>
                <w:lang w:eastAsia="en-US"/>
              </w:rPr>
              <w:lastRenderedPageBreak/>
              <w:t>Учащиеся работают в группах.</w:t>
            </w:r>
          </w:p>
          <w:p w:rsidR="00FF4398" w:rsidRDefault="00FF4398" w:rsidP="00433B9D">
            <w:pPr>
              <w:suppressAutoHyphens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6247B2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Анализируют, </w:t>
            </w:r>
            <w:r w:rsidRPr="006247B2">
              <w:rPr>
                <w:rFonts w:eastAsiaTheme="minorHAnsi"/>
                <w:iCs/>
                <w:sz w:val="28"/>
                <w:szCs w:val="28"/>
                <w:lang w:eastAsia="en-US"/>
              </w:rPr>
              <w:lastRenderedPageBreak/>
              <w:t>работают с фигурами</w:t>
            </w:r>
            <w:r w:rsidR="007B62FA">
              <w:rPr>
                <w:rFonts w:eastAsiaTheme="minorHAnsi"/>
                <w:iCs/>
                <w:sz w:val="28"/>
                <w:szCs w:val="28"/>
                <w:lang w:eastAsia="en-US"/>
              </w:rPr>
              <w:t>.</w:t>
            </w:r>
          </w:p>
          <w:p w:rsidR="007B62FA" w:rsidRPr="006247B2" w:rsidRDefault="007B62FA" w:rsidP="00433B9D">
            <w:pPr>
              <w:suppressAutoHyphens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</w:p>
          <w:p w:rsidR="00FF4398" w:rsidRPr="006247B2" w:rsidRDefault="00FF4398" w:rsidP="00433B9D">
            <w:pPr>
              <w:suppressAutoHyphens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6247B2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 Ученики предлагают свои версии разрешения проблемы.</w:t>
            </w:r>
          </w:p>
          <w:p w:rsidR="00D737B1" w:rsidRPr="006247B2" w:rsidRDefault="00D737B1" w:rsidP="00433B9D">
            <w:pPr>
              <w:suppressAutoHyphens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</w:p>
          <w:p w:rsidR="00FF4398" w:rsidRPr="006247B2" w:rsidRDefault="00FF4398" w:rsidP="00433B9D">
            <w:pPr>
              <w:suppressAutoHyphens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</w:p>
          <w:p w:rsidR="00FF4398" w:rsidRPr="006247B2" w:rsidRDefault="00FF4398" w:rsidP="00433B9D">
            <w:pPr>
              <w:suppressAutoHyphens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6247B2">
              <w:rPr>
                <w:rFonts w:eastAsiaTheme="minorHAnsi"/>
                <w:iCs/>
                <w:sz w:val="28"/>
                <w:szCs w:val="28"/>
                <w:lang w:eastAsia="en-US"/>
              </w:rPr>
              <w:t>Делают вывод.</w:t>
            </w:r>
          </w:p>
          <w:p w:rsidR="00FF4398" w:rsidRPr="006247B2" w:rsidRDefault="00FF4398" w:rsidP="00433B9D">
            <w:pPr>
              <w:suppressAutoHyphens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6247B2">
              <w:rPr>
                <w:rFonts w:eastAsiaTheme="minorHAnsi"/>
                <w:iCs/>
                <w:sz w:val="28"/>
                <w:szCs w:val="28"/>
                <w:lang w:eastAsia="en-US"/>
              </w:rPr>
              <w:t>Проговаривают.</w:t>
            </w:r>
          </w:p>
          <w:p w:rsidR="00FF4398" w:rsidRPr="006247B2" w:rsidRDefault="00FF4398" w:rsidP="00433B9D">
            <w:pPr>
              <w:suppressAutoHyphens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</w:p>
          <w:p w:rsidR="00FF4398" w:rsidRPr="006247B2" w:rsidRDefault="00FF4398" w:rsidP="00433B9D">
            <w:pPr>
              <w:suppressAutoHyphens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</w:p>
          <w:p w:rsidR="00FF4398" w:rsidRPr="006247B2" w:rsidRDefault="00FF4398" w:rsidP="00433B9D">
            <w:pPr>
              <w:suppressAutoHyphens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</w:p>
          <w:p w:rsidR="00FF4398" w:rsidRPr="006247B2" w:rsidRDefault="00FF4398" w:rsidP="00433B9D">
            <w:pPr>
              <w:suppressAutoHyphens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</w:p>
          <w:p w:rsidR="00FF4398" w:rsidRPr="006247B2" w:rsidRDefault="00FF4398" w:rsidP="00433B9D">
            <w:pPr>
              <w:suppressAutoHyphens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</w:p>
          <w:p w:rsidR="00FF4398" w:rsidRPr="006247B2" w:rsidRDefault="00FF4398" w:rsidP="00433B9D">
            <w:pPr>
              <w:suppressAutoHyphens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6247B2">
              <w:rPr>
                <w:rFonts w:eastAsiaTheme="minorHAnsi"/>
                <w:iCs/>
                <w:sz w:val="28"/>
                <w:szCs w:val="28"/>
                <w:lang w:eastAsia="en-US"/>
              </w:rPr>
              <w:t>Записывают в тетради  число и тему урока,</w:t>
            </w:r>
          </w:p>
          <w:p w:rsidR="00FF4398" w:rsidRPr="006247B2" w:rsidRDefault="00FF4398" w:rsidP="00433B9D">
            <w:pPr>
              <w:suppressAutoHyphens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6247B2">
              <w:rPr>
                <w:rFonts w:eastAsiaTheme="minorHAnsi"/>
                <w:iCs/>
                <w:sz w:val="28"/>
                <w:szCs w:val="28"/>
                <w:lang w:eastAsia="en-US"/>
              </w:rPr>
              <w:t>Находят и читают в учебнике теорему Пифагора</w:t>
            </w:r>
          </w:p>
          <w:p w:rsidR="00FF4398" w:rsidRPr="006247B2" w:rsidRDefault="00FF4398" w:rsidP="00433B9D">
            <w:pPr>
              <w:suppressAutoHyphens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</w:p>
          <w:p w:rsidR="00FF4398" w:rsidRPr="006247B2" w:rsidRDefault="00FF4398" w:rsidP="00433B9D">
            <w:pPr>
              <w:suppressAutoHyphens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</w:p>
          <w:p w:rsidR="00FF4398" w:rsidRPr="006247B2" w:rsidRDefault="00FF4398" w:rsidP="00433B9D">
            <w:pPr>
              <w:suppressAutoHyphens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</w:p>
          <w:p w:rsidR="00FF4398" w:rsidRPr="006247B2" w:rsidRDefault="00FF4398" w:rsidP="00433B9D">
            <w:pPr>
              <w:suppressAutoHyphens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6247B2">
              <w:rPr>
                <w:rFonts w:eastAsiaTheme="minorHAnsi"/>
                <w:iCs/>
                <w:sz w:val="28"/>
                <w:szCs w:val="28"/>
                <w:lang w:eastAsia="en-US"/>
              </w:rPr>
              <w:t>Работа по учебнику.</w:t>
            </w:r>
          </w:p>
          <w:p w:rsidR="00FF4398" w:rsidRPr="006247B2" w:rsidRDefault="00FF4398" w:rsidP="00433B9D">
            <w:pPr>
              <w:suppressAutoHyphens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6247B2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Учащиеся самостоятельно записывают доказательство в </w:t>
            </w:r>
            <w:r w:rsidRPr="006247B2">
              <w:rPr>
                <w:rFonts w:eastAsiaTheme="minorHAnsi"/>
                <w:iCs/>
                <w:sz w:val="28"/>
                <w:szCs w:val="28"/>
                <w:lang w:eastAsia="en-US"/>
              </w:rPr>
              <w:lastRenderedPageBreak/>
              <w:t>тетрадь.</w:t>
            </w:r>
          </w:p>
        </w:tc>
        <w:tc>
          <w:tcPr>
            <w:tcW w:w="4003" w:type="dxa"/>
          </w:tcPr>
          <w:p w:rsidR="00FF4398" w:rsidRPr="006247B2" w:rsidRDefault="00C52087" w:rsidP="00433B9D">
            <w:pPr>
              <w:suppressAutoHyphens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C52087">
              <w:rPr>
                <w:rFonts w:eastAsiaTheme="minorHAnsi"/>
                <w:b/>
                <w:iCs/>
                <w:sz w:val="28"/>
                <w:szCs w:val="28"/>
                <w:lang w:eastAsia="en-US"/>
              </w:rPr>
              <w:lastRenderedPageBreak/>
              <w:t>Позновательные</w:t>
            </w:r>
            <w:r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: </w:t>
            </w:r>
            <w:r w:rsidRPr="006247B2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 </w:t>
            </w:r>
            <w:r w:rsidR="00FF4398" w:rsidRPr="006247B2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 Умение самостоятельно определять и высказывать свои гипотезы с целью выделения признаков</w:t>
            </w:r>
          </w:p>
          <w:p w:rsidR="00FF4398" w:rsidRPr="006247B2" w:rsidRDefault="00FF4398" w:rsidP="00433B9D">
            <w:pPr>
              <w:suppressAutoHyphens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</w:p>
          <w:p w:rsidR="00FF4398" w:rsidRPr="006247B2" w:rsidRDefault="00FF4398" w:rsidP="00433B9D">
            <w:pPr>
              <w:suppressAutoHyphens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</w:p>
          <w:p w:rsidR="00FF4398" w:rsidRPr="006247B2" w:rsidRDefault="00FF4398" w:rsidP="00433B9D">
            <w:pPr>
              <w:suppressAutoHyphens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6247B2">
              <w:rPr>
                <w:rFonts w:eastAsiaTheme="minorHAnsi"/>
                <w:iCs/>
                <w:sz w:val="28"/>
                <w:szCs w:val="28"/>
                <w:lang w:eastAsia="en-US"/>
              </w:rPr>
              <w:t>Преобразование модели с целью выявления общих законов</w:t>
            </w:r>
          </w:p>
          <w:p w:rsidR="006722B0" w:rsidRPr="006247B2" w:rsidRDefault="006722B0" w:rsidP="00433B9D">
            <w:pPr>
              <w:suppressAutoHyphens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</w:p>
          <w:p w:rsidR="00FF4398" w:rsidRPr="006247B2" w:rsidRDefault="00FF4398" w:rsidP="00433B9D">
            <w:pPr>
              <w:suppressAutoHyphens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</w:p>
          <w:p w:rsidR="00FF4398" w:rsidRPr="006247B2" w:rsidRDefault="00FF4398" w:rsidP="00433B9D">
            <w:pPr>
              <w:suppressAutoHyphens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6247B2">
              <w:rPr>
                <w:rFonts w:eastAsiaTheme="minorHAnsi"/>
                <w:iCs/>
                <w:sz w:val="28"/>
                <w:szCs w:val="28"/>
                <w:lang w:eastAsia="en-US"/>
              </w:rPr>
              <w:t>Построение логической цепи рассуждений</w:t>
            </w:r>
          </w:p>
          <w:p w:rsidR="00FF4398" w:rsidRPr="006247B2" w:rsidRDefault="00FF4398" w:rsidP="00433B9D">
            <w:pPr>
              <w:suppressAutoHyphens w:val="0"/>
              <w:rPr>
                <w:rFonts w:eastAsiaTheme="minorHAnsi"/>
                <w:b/>
                <w:iCs/>
                <w:sz w:val="28"/>
                <w:szCs w:val="28"/>
                <w:lang w:eastAsia="en-US"/>
              </w:rPr>
            </w:pPr>
          </w:p>
          <w:p w:rsidR="00FF4398" w:rsidRPr="006247B2" w:rsidRDefault="00FF4398" w:rsidP="00433B9D">
            <w:pPr>
              <w:suppressAutoHyphens w:val="0"/>
              <w:rPr>
                <w:rFonts w:eastAsiaTheme="minorHAnsi"/>
                <w:b/>
                <w:iCs/>
                <w:sz w:val="28"/>
                <w:szCs w:val="28"/>
                <w:lang w:eastAsia="en-US"/>
              </w:rPr>
            </w:pPr>
          </w:p>
          <w:p w:rsidR="00FF4398" w:rsidRPr="006247B2" w:rsidRDefault="00FF4398" w:rsidP="00433B9D">
            <w:pPr>
              <w:suppressAutoHyphens w:val="0"/>
              <w:rPr>
                <w:rFonts w:eastAsiaTheme="minorHAnsi"/>
                <w:b/>
                <w:iCs/>
                <w:sz w:val="28"/>
                <w:szCs w:val="28"/>
                <w:lang w:eastAsia="en-US"/>
              </w:rPr>
            </w:pPr>
          </w:p>
          <w:p w:rsidR="00FF4398" w:rsidRPr="006247B2" w:rsidRDefault="00FF4398" w:rsidP="00433B9D">
            <w:pPr>
              <w:suppressAutoHyphens w:val="0"/>
              <w:rPr>
                <w:rFonts w:eastAsiaTheme="minorHAnsi"/>
                <w:b/>
                <w:iCs/>
                <w:sz w:val="28"/>
                <w:szCs w:val="28"/>
                <w:lang w:eastAsia="en-US"/>
              </w:rPr>
            </w:pPr>
          </w:p>
          <w:p w:rsidR="00FF4398" w:rsidRPr="006247B2" w:rsidRDefault="00FF4398" w:rsidP="00433B9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247B2">
              <w:rPr>
                <w:sz w:val="28"/>
                <w:szCs w:val="28"/>
                <w:lang w:eastAsia="ru-RU"/>
              </w:rPr>
              <w:t>Формулирование познавательной цели</w:t>
            </w:r>
          </w:p>
          <w:p w:rsidR="00FF4398" w:rsidRPr="006247B2" w:rsidRDefault="00FF4398" w:rsidP="00433B9D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FF4398" w:rsidRPr="006247B2" w:rsidRDefault="00FF4398" w:rsidP="00433B9D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FF4398" w:rsidRPr="006247B2" w:rsidRDefault="00FF4398" w:rsidP="00433B9D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FF4398" w:rsidRPr="006247B2" w:rsidRDefault="00FF4398" w:rsidP="00433B9D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FF4398" w:rsidRPr="006247B2" w:rsidRDefault="00FF4398" w:rsidP="00433B9D">
            <w:pPr>
              <w:suppressAutoHyphens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6247B2">
              <w:rPr>
                <w:rFonts w:eastAsiaTheme="minorHAnsi"/>
                <w:iCs/>
                <w:sz w:val="28"/>
                <w:szCs w:val="28"/>
                <w:lang w:eastAsia="en-US"/>
              </w:rPr>
              <w:t>Построение логической цепи рассуждений</w:t>
            </w:r>
          </w:p>
          <w:p w:rsidR="00FF4398" w:rsidRPr="006247B2" w:rsidRDefault="00FF4398" w:rsidP="00433B9D">
            <w:pPr>
              <w:suppressAutoHyphens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</w:p>
          <w:p w:rsidR="00FF4398" w:rsidRPr="006247B2" w:rsidRDefault="00FF4398" w:rsidP="00433B9D">
            <w:pPr>
              <w:suppressAutoHyphens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</w:p>
          <w:p w:rsidR="00FF4398" w:rsidRPr="006247B2" w:rsidRDefault="00FF4398" w:rsidP="00CB10DB">
            <w:pPr>
              <w:suppressAutoHyphens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6247B2">
              <w:rPr>
                <w:rFonts w:eastAsiaTheme="minorHAnsi"/>
                <w:iCs/>
                <w:sz w:val="28"/>
                <w:szCs w:val="28"/>
                <w:lang w:eastAsia="en-US"/>
              </w:rPr>
              <w:t>Установление причинно-следственных связей</w:t>
            </w:r>
          </w:p>
        </w:tc>
      </w:tr>
      <w:tr w:rsidR="00FF4398" w:rsidRPr="006247B2" w:rsidTr="00C52087">
        <w:tc>
          <w:tcPr>
            <w:tcW w:w="3118" w:type="dxa"/>
          </w:tcPr>
          <w:p w:rsidR="00FF4398" w:rsidRPr="006247B2" w:rsidRDefault="00FF4398" w:rsidP="00433B9D">
            <w:pPr>
              <w:suppressAutoHyphens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6247B2">
              <w:rPr>
                <w:rFonts w:eastAsiaTheme="minorHAnsi"/>
                <w:iCs/>
                <w:sz w:val="28"/>
                <w:szCs w:val="28"/>
                <w:lang w:eastAsia="en-US"/>
              </w:rPr>
              <w:lastRenderedPageBreak/>
              <w:t>З. Первичное закрепление полученных знаний</w:t>
            </w:r>
          </w:p>
        </w:tc>
        <w:tc>
          <w:tcPr>
            <w:tcW w:w="5315" w:type="dxa"/>
          </w:tcPr>
          <w:p w:rsidR="00FF4398" w:rsidRPr="006247B2" w:rsidRDefault="00C52087" w:rsidP="00433B9D">
            <w:pPr>
              <w:suppressAutoHyphens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Cs/>
                <w:sz w:val="28"/>
                <w:szCs w:val="28"/>
                <w:lang w:eastAsia="en-US"/>
              </w:rPr>
              <w:t>Решение задач:</w:t>
            </w:r>
          </w:p>
          <w:p w:rsidR="00FF4398" w:rsidRPr="006247B2" w:rsidRDefault="00FF4398" w:rsidP="00433B9D">
            <w:pPr>
              <w:suppressAutoHyphens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6247B2">
              <w:rPr>
                <w:rFonts w:eastAsiaTheme="minorHAnsi"/>
                <w:iCs/>
                <w:sz w:val="28"/>
                <w:szCs w:val="28"/>
                <w:lang w:eastAsia="en-US"/>
              </w:rPr>
              <w:t>1.Найдите гипотенузу прямоугольного треугольника по данным катетам: а=5,в=6.</w:t>
            </w:r>
          </w:p>
          <w:p w:rsidR="00FF4398" w:rsidRPr="006247B2" w:rsidRDefault="00FF4398" w:rsidP="00433B9D">
            <w:pPr>
              <w:suppressAutoHyphens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6247B2">
              <w:rPr>
                <w:rFonts w:eastAsiaTheme="minorHAnsi"/>
                <w:iCs/>
                <w:sz w:val="28"/>
                <w:szCs w:val="28"/>
                <w:lang w:eastAsia="en-US"/>
              </w:rPr>
              <w:t>2.В прямоугольном треугольнике найдите катет в, если с=13,а=12.</w:t>
            </w:r>
          </w:p>
          <w:p w:rsidR="00FF4398" w:rsidRPr="006247B2" w:rsidRDefault="00FF4398" w:rsidP="00433B9D">
            <w:pPr>
              <w:suppressAutoHyphens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6247B2">
              <w:rPr>
                <w:rFonts w:eastAsiaTheme="minorHAnsi"/>
                <w:iCs/>
                <w:sz w:val="28"/>
                <w:szCs w:val="28"/>
                <w:lang w:eastAsia="en-US"/>
              </w:rPr>
              <w:t>Проверка решения. Записать формулы на доске.</w:t>
            </w:r>
          </w:p>
          <w:p w:rsidR="00FF4398" w:rsidRPr="006247B2" w:rsidRDefault="00FF4398" w:rsidP="00433B9D">
            <w:pPr>
              <w:suppressAutoHyphens w:val="0"/>
              <w:ind w:left="720"/>
              <w:contextualSpacing/>
              <w:rPr>
                <w:rFonts w:eastAsiaTheme="minorHAnsi"/>
                <w:iCs/>
                <w:sz w:val="28"/>
                <w:szCs w:val="28"/>
                <w:lang w:eastAsia="en-US"/>
              </w:rPr>
            </w:pPr>
          </w:p>
          <w:p w:rsidR="00FF4398" w:rsidRPr="006247B2" w:rsidRDefault="00FF4398" w:rsidP="00433B9D">
            <w:pPr>
              <w:suppressAutoHyphens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</w:p>
          <w:p w:rsidR="00FF4398" w:rsidRPr="006247B2" w:rsidRDefault="00FF4398" w:rsidP="00C52087">
            <w:pPr>
              <w:suppressAutoHyphens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6247B2">
              <w:rPr>
                <w:rFonts w:eastAsiaTheme="minorHAnsi"/>
                <w:iCs/>
                <w:sz w:val="28"/>
                <w:szCs w:val="28"/>
                <w:lang w:eastAsia="en-US"/>
              </w:rPr>
              <w:t>Решим задачу</w:t>
            </w:r>
            <w:r w:rsidR="00C52087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 стр. 101 № 2 </w:t>
            </w:r>
            <w:r w:rsidRPr="006247B2">
              <w:rPr>
                <w:rFonts w:eastAsiaTheme="minorHAnsi"/>
                <w:iCs/>
                <w:sz w:val="28"/>
                <w:szCs w:val="28"/>
                <w:lang w:eastAsia="en-US"/>
              </w:rPr>
              <w:t>по учебнику.</w:t>
            </w:r>
          </w:p>
        </w:tc>
        <w:tc>
          <w:tcPr>
            <w:tcW w:w="2624" w:type="dxa"/>
          </w:tcPr>
          <w:p w:rsidR="00FF4398" w:rsidRPr="006247B2" w:rsidRDefault="00FF4398" w:rsidP="00433B9D">
            <w:pPr>
              <w:suppressAutoHyphens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6247B2">
              <w:rPr>
                <w:rFonts w:eastAsiaTheme="minorHAnsi"/>
                <w:iCs/>
                <w:sz w:val="28"/>
                <w:szCs w:val="28"/>
                <w:lang w:eastAsia="en-US"/>
              </w:rPr>
              <w:t>Работают</w:t>
            </w:r>
            <w:r w:rsidR="007B62FA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 возле доски</w:t>
            </w:r>
            <w:r w:rsidRPr="006247B2">
              <w:rPr>
                <w:rFonts w:eastAsiaTheme="minorHAnsi"/>
                <w:iCs/>
                <w:sz w:val="28"/>
                <w:szCs w:val="28"/>
                <w:lang w:eastAsia="en-US"/>
              </w:rPr>
              <w:t>, записывают решение в тетрадь.</w:t>
            </w:r>
          </w:p>
          <w:p w:rsidR="00FF4398" w:rsidRPr="006247B2" w:rsidRDefault="00FF4398" w:rsidP="00433B9D">
            <w:pPr>
              <w:suppressAutoHyphens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</w:p>
          <w:p w:rsidR="00FF4398" w:rsidRPr="006247B2" w:rsidRDefault="00FF4398" w:rsidP="00433B9D">
            <w:pPr>
              <w:suppressAutoHyphens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</w:p>
          <w:p w:rsidR="00FF4398" w:rsidRPr="006247B2" w:rsidRDefault="00FF4398" w:rsidP="00433B9D">
            <w:pPr>
              <w:suppressAutoHyphens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</w:p>
          <w:p w:rsidR="00FF4398" w:rsidRPr="006247B2" w:rsidRDefault="00FF4398" w:rsidP="00433B9D">
            <w:pPr>
              <w:suppressAutoHyphens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</w:p>
          <w:p w:rsidR="00FF4398" w:rsidRPr="006247B2" w:rsidRDefault="00FF4398" w:rsidP="00433B9D">
            <w:pPr>
              <w:suppressAutoHyphens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</w:p>
          <w:p w:rsidR="006722B0" w:rsidRPr="006247B2" w:rsidRDefault="006722B0" w:rsidP="00433B9D">
            <w:pPr>
              <w:suppressAutoHyphens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</w:p>
          <w:p w:rsidR="006722B0" w:rsidRPr="006247B2" w:rsidRDefault="006722B0" w:rsidP="00433B9D">
            <w:pPr>
              <w:suppressAutoHyphens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</w:p>
          <w:p w:rsidR="00FF4398" w:rsidRPr="006247B2" w:rsidRDefault="00FF4398" w:rsidP="00433B9D">
            <w:pPr>
              <w:suppressAutoHyphens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6247B2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Работа </w:t>
            </w:r>
            <w:r w:rsidR="007B62FA">
              <w:rPr>
                <w:rFonts w:eastAsiaTheme="minorHAnsi"/>
                <w:iCs/>
                <w:sz w:val="28"/>
                <w:szCs w:val="28"/>
                <w:lang w:eastAsia="en-US"/>
              </w:rPr>
              <w:t>возле доски</w:t>
            </w:r>
            <w:r w:rsidRPr="006247B2">
              <w:rPr>
                <w:rFonts w:eastAsiaTheme="minorHAnsi"/>
                <w:iCs/>
                <w:sz w:val="28"/>
                <w:szCs w:val="28"/>
                <w:lang w:eastAsia="en-US"/>
              </w:rPr>
              <w:t>.</w:t>
            </w:r>
          </w:p>
          <w:p w:rsidR="00FF4398" w:rsidRPr="006247B2" w:rsidRDefault="00FF4398" w:rsidP="00433B9D">
            <w:pPr>
              <w:suppressAutoHyphens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6247B2">
              <w:rPr>
                <w:rFonts w:eastAsiaTheme="minorHAnsi"/>
                <w:iCs/>
                <w:sz w:val="28"/>
                <w:szCs w:val="28"/>
                <w:lang w:eastAsia="en-US"/>
              </w:rPr>
              <w:t>Учащиеся записывают формулу в тетрадь.</w:t>
            </w:r>
          </w:p>
          <w:p w:rsidR="00FF4398" w:rsidRPr="006247B2" w:rsidRDefault="00FF4398" w:rsidP="00433B9D">
            <w:pPr>
              <w:suppressAutoHyphens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</w:p>
          <w:p w:rsidR="00FF4398" w:rsidRPr="006247B2" w:rsidRDefault="00FF4398" w:rsidP="00BC32ED">
            <w:pPr>
              <w:suppressAutoHyphens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6247B2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 Учащиеся применяют полученные знания   и записывают решения в тетрадь</w:t>
            </w:r>
          </w:p>
        </w:tc>
        <w:tc>
          <w:tcPr>
            <w:tcW w:w="4003" w:type="dxa"/>
          </w:tcPr>
          <w:p w:rsidR="00FF4398" w:rsidRPr="006247B2" w:rsidRDefault="006722B0" w:rsidP="00433B9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247B2">
              <w:rPr>
                <w:b/>
                <w:sz w:val="28"/>
                <w:szCs w:val="28"/>
                <w:lang w:eastAsia="ru-RU"/>
              </w:rPr>
              <w:t>П</w:t>
            </w:r>
            <w:r w:rsidR="00660207">
              <w:rPr>
                <w:sz w:val="28"/>
                <w:szCs w:val="28"/>
                <w:lang w:eastAsia="ru-RU"/>
              </w:rPr>
              <w:t xml:space="preserve">ознавательные: </w:t>
            </w:r>
            <w:r w:rsidR="00FF4398" w:rsidRPr="006247B2">
              <w:rPr>
                <w:sz w:val="28"/>
                <w:szCs w:val="28"/>
                <w:lang w:eastAsia="ru-RU"/>
              </w:rPr>
              <w:t>Выбор наиболее эффективных способов решения задачи в зависимости от конкретных условий</w:t>
            </w:r>
          </w:p>
          <w:p w:rsidR="00FF4398" w:rsidRPr="006247B2" w:rsidRDefault="00FF4398" w:rsidP="00433B9D">
            <w:pPr>
              <w:suppressAutoHyphens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</w:p>
          <w:p w:rsidR="00FF4398" w:rsidRPr="006247B2" w:rsidRDefault="00FF4398" w:rsidP="00433B9D">
            <w:pPr>
              <w:suppressAutoHyphens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</w:p>
          <w:p w:rsidR="006722B0" w:rsidRPr="006247B2" w:rsidRDefault="006722B0" w:rsidP="00433B9D">
            <w:pPr>
              <w:suppressAutoHyphens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</w:p>
          <w:p w:rsidR="006722B0" w:rsidRPr="006247B2" w:rsidRDefault="006722B0" w:rsidP="00433B9D">
            <w:pPr>
              <w:suppressAutoHyphens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</w:p>
          <w:p w:rsidR="006722B0" w:rsidRPr="006247B2" w:rsidRDefault="006722B0" w:rsidP="00433B9D">
            <w:pPr>
              <w:suppressAutoHyphens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</w:p>
          <w:p w:rsidR="00FF4398" w:rsidRPr="006247B2" w:rsidRDefault="00FF4398" w:rsidP="007106C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247B2">
              <w:rPr>
                <w:b/>
                <w:sz w:val="28"/>
                <w:szCs w:val="28"/>
                <w:lang w:eastAsia="ru-RU"/>
              </w:rPr>
              <w:t>К</w:t>
            </w:r>
            <w:r w:rsidR="00660207">
              <w:rPr>
                <w:sz w:val="28"/>
                <w:szCs w:val="28"/>
                <w:lang w:eastAsia="ru-RU"/>
              </w:rPr>
              <w:t xml:space="preserve">оммуникативные: </w:t>
            </w:r>
            <w:r w:rsidRPr="006247B2">
              <w:rPr>
                <w:sz w:val="28"/>
                <w:szCs w:val="28"/>
                <w:lang w:eastAsia="ru-RU"/>
              </w:rPr>
              <w:t xml:space="preserve"> Умение работать </w:t>
            </w:r>
            <w:r w:rsidR="007106C5">
              <w:rPr>
                <w:sz w:val="28"/>
                <w:szCs w:val="28"/>
                <w:lang w:eastAsia="ru-RU"/>
              </w:rPr>
              <w:t>возле доски</w:t>
            </w:r>
            <w:r w:rsidRPr="006247B2">
              <w:rPr>
                <w:sz w:val="28"/>
                <w:szCs w:val="28"/>
                <w:lang w:eastAsia="ru-RU"/>
              </w:rPr>
              <w:t>, при необходимости получить помощь товарищей</w:t>
            </w:r>
          </w:p>
        </w:tc>
      </w:tr>
      <w:tr w:rsidR="00FF4398" w:rsidRPr="006247B2" w:rsidTr="00C52087">
        <w:tc>
          <w:tcPr>
            <w:tcW w:w="3118" w:type="dxa"/>
          </w:tcPr>
          <w:p w:rsidR="00FF4398" w:rsidRPr="006247B2" w:rsidRDefault="00FF4398" w:rsidP="00433B9D">
            <w:pPr>
              <w:suppressAutoHyphens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6247B2">
              <w:rPr>
                <w:rFonts w:eastAsiaTheme="minorHAnsi"/>
                <w:iCs/>
                <w:sz w:val="28"/>
                <w:szCs w:val="28"/>
                <w:lang w:eastAsia="en-US"/>
              </w:rPr>
              <w:t>4.Решение задач на применение теоремы.</w:t>
            </w:r>
          </w:p>
        </w:tc>
        <w:tc>
          <w:tcPr>
            <w:tcW w:w="5315" w:type="dxa"/>
          </w:tcPr>
          <w:p w:rsidR="00FF4398" w:rsidRPr="006247B2" w:rsidRDefault="00FF4398" w:rsidP="00433B9D">
            <w:pPr>
              <w:suppressAutoHyphens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6247B2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Организует решение задач по учебнику. Задача </w:t>
            </w:r>
            <w:r w:rsidR="00C52087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№ 2 стр. 101 </w:t>
            </w:r>
            <w:r w:rsidRPr="006247B2">
              <w:rPr>
                <w:rFonts w:eastAsiaTheme="minorHAnsi"/>
                <w:iCs/>
                <w:sz w:val="28"/>
                <w:szCs w:val="28"/>
                <w:lang w:eastAsia="en-US"/>
              </w:rPr>
              <w:t>на доске и в тетради.</w:t>
            </w:r>
          </w:p>
          <w:p w:rsidR="00FF4398" w:rsidRPr="006247B2" w:rsidRDefault="00FF4398" w:rsidP="00433B9D">
            <w:pPr>
              <w:suppressAutoHyphens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6247B2">
              <w:rPr>
                <w:rFonts w:eastAsiaTheme="minorHAnsi"/>
                <w:iCs/>
                <w:sz w:val="28"/>
                <w:szCs w:val="28"/>
                <w:lang w:eastAsia="en-US"/>
              </w:rPr>
              <w:t>Боковая сторона равнобедренного треугольника равна 17 см, а основание равно 16 см. Найти высоту, проведенную к основанию.</w:t>
            </w:r>
          </w:p>
          <w:p w:rsidR="00FF4398" w:rsidRPr="006247B2" w:rsidRDefault="00FF4398" w:rsidP="00433B9D">
            <w:pPr>
              <w:suppressAutoHyphens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</w:p>
          <w:p w:rsidR="00FF4398" w:rsidRPr="006247B2" w:rsidRDefault="00FF4398" w:rsidP="00433B9D">
            <w:pPr>
              <w:suppressAutoHyphens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</w:p>
          <w:p w:rsidR="00FF4398" w:rsidRPr="006247B2" w:rsidRDefault="00FF4398" w:rsidP="00CB10DB">
            <w:pPr>
              <w:suppressAutoHyphens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6247B2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Организует обсуждение полученных </w:t>
            </w:r>
            <w:r w:rsidRPr="006247B2">
              <w:rPr>
                <w:rFonts w:eastAsiaTheme="minorHAnsi"/>
                <w:iCs/>
                <w:sz w:val="28"/>
                <w:szCs w:val="28"/>
                <w:lang w:eastAsia="en-US"/>
              </w:rPr>
              <w:lastRenderedPageBreak/>
              <w:t>результатов</w:t>
            </w:r>
          </w:p>
        </w:tc>
        <w:tc>
          <w:tcPr>
            <w:tcW w:w="2624" w:type="dxa"/>
          </w:tcPr>
          <w:p w:rsidR="00FF4398" w:rsidRPr="006247B2" w:rsidRDefault="00FF4398" w:rsidP="00433B9D">
            <w:pPr>
              <w:suppressAutoHyphens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6247B2">
              <w:rPr>
                <w:rFonts w:eastAsiaTheme="minorHAnsi"/>
                <w:iCs/>
                <w:sz w:val="28"/>
                <w:szCs w:val="28"/>
                <w:lang w:eastAsia="en-US"/>
              </w:rPr>
              <w:lastRenderedPageBreak/>
              <w:t>Анализируют задачу, при необходимости общаются с учителем.</w:t>
            </w:r>
          </w:p>
          <w:p w:rsidR="00FF4398" w:rsidRPr="006247B2" w:rsidRDefault="00FF4398" w:rsidP="00433B9D">
            <w:pPr>
              <w:suppressAutoHyphens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6247B2">
              <w:rPr>
                <w:rFonts w:eastAsiaTheme="minorHAnsi"/>
                <w:iCs/>
                <w:sz w:val="28"/>
                <w:szCs w:val="28"/>
                <w:lang w:eastAsia="en-US"/>
              </w:rPr>
              <w:t>Решение записывают в тетрадях.</w:t>
            </w:r>
          </w:p>
          <w:p w:rsidR="00FF4398" w:rsidRPr="006247B2" w:rsidRDefault="00FF4398" w:rsidP="00433B9D">
            <w:pPr>
              <w:suppressAutoHyphens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6247B2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1 ученик решает у </w:t>
            </w:r>
            <w:r w:rsidRPr="006247B2">
              <w:rPr>
                <w:rFonts w:eastAsiaTheme="minorHAnsi"/>
                <w:iCs/>
                <w:sz w:val="28"/>
                <w:szCs w:val="28"/>
                <w:lang w:eastAsia="en-US"/>
              </w:rPr>
              <w:lastRenderedPageBreak/>
              <w:t>доски и проговаривает алгоритм решения.</w:t>
            </w:r>
          </w:p>
        </w:tc>
        <w:tc>
          <w:tcPr>
            <w:tcW w:w="4003" w:type="dxa"/>
          </w:tcPr>
          <w:p w:rsidR="00FF4398" w:rsidRPr="006247B2" w:rsidRDefault="00FF4398" w:rsidP="00D22D7B">
            <w:pPr>
              <w:suppressAutoHyphens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6247B2">
              <w:rPr>
                <w:rFonts w:eastAsiaTheme="minorHAnsi"/>
                <w:iCs/>
                <w:sz w:val="28"/>
                <w:szCs w:val="28"/>
                <w:lang w:eastAsia="en-US"/>
              </w:rPr>
              <w:lastRenderedPageBreak/>
              <w:t xml:space="preserve">Умение самостоятельно применять теорему Пифагора                                    </w:t>
            </w:r>
          </w:p>
        </w:tc>
      </w:tr>
      <w:tr w:rsidR="00FF4398" w:rsidRPr="006247B2" w:rsidTr="00C52087">
        <w:tc>
          <w:tcPr>
            <w:tcW w:w="3118" w:type="dxa"/>
          </w:tcPr>
          <w:p w:rsidR="00FF4398" w:rsidRPr="006247B2" w:rsidRDefault="00FF4398" w:rsidP="00433B9D">
            <w:pPr>
              <w:suppressAutoHyphens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6247B2">
              <w:rPr>
                <w:rFonts w:eastAsiaTheme="minorHAnsi"/>
                <w:iCs/>
                <w:sz w:val="28"/>
                <w:szCs w:val="28"/>
                <w:lang w:eastAsia="en-US"/>
              </w:rPr>
              <w:lastRenderedPageBreak/>
              <w:t>5.Физкульт пауза.</w:t>
            </w:r>
          </w:p>
        </w:tc>
        <w:tc>
          <w:tcPr>
            <w:tcW w:w="5315" w:type="dxa"/>
          </w:tcPr>
          <w:p w:rsidR="00FF4398" w:rsidRPr="006247B2" w:rsidRDefault="00FF4398" w:rsidP="00CB10DB">
            <w:pPr>
              <w:suppressAutoHyphens w:val="0"/>
              <w:rPr>
                <w:rFonts w:eastAsiaTheme="minorHAnsi"/>
                <w:b/>
                <w:iCs/>
                <w:sz w:val="28"/>
                <w:szCs w:val="28"/>
                <w:lang w:eastAsia="en-US"/>
              </w:rPr>
            </w:pPr>
            <w:r w:rsidRPr="006247B2">
              <w:rPr>
                <w:rFonts w:eastAsiaTheme="minorHAnsi"/>
                <w:iCs/>
                <w:sz w:val="28"/>
                <w:szCs w:val="28"/>
                <w:lang w:eastAsia="en-US"/>
              </w:rPr>
              <w:t>Учитель включает музыку</w:t>
            </w:r>
          </w:p>
        </w:tc>
        <w:tc>
          <w:tcPr>
            <w:tcW w:w="2624" w:type="dxa"/>
          </w:tcPr>
          <w:p w:rsidR="00FF4398" w:rsidRPr="006247B2" w:rsidRDefault="00FF4398" w:rsidP="00433B9D">
            <w:pPr>
              <w:suppressAutoHyphens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6247B2">
              <w:rPr>
                <w:rFonts w:eastAsiaTheme="minorHAnsi"/>
                <w:iCs/>
                <w:sz w:val="28"/>
                <w:szCs w:val="28"/>
                <w:lang w:eastAsia="en-US"/>
              </w:rPr>
              <w:t>Ученики выполняют упражнения</w:t>
            </w:r>
          </w:p>
        </w:tc>
        <w:tc>
          <w:tcPr>
            <w:tcW w:w="4003" w:type="dxa"/>
          </w:tcPr>
          <w:p w:rsidR="00FF4398" w:rsidRPr="006247B2" w:rsidRDefault="00FF4398" w:rsidP="00433B9D">
            <w:pPr>
              <w:suppressAutoHyphens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6247B2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Контроль  за своим физическим состоянием </w:t>
            </w:r>
          </w:p>
        </w:tc>
      </w:tr>
      <w:tr w:rsidR="00FF4398" w:rsidRPr="006247B2" w:rsidTr="00C52087">
        <w:tc>
          <w:tcPr>
            <w:tcW w:w="3118" w:type="dxa"/>
          </w:tcPr>
          <w:p w:rsidR="00FF4398" w:rsidRPr="006247B2" w:rsidRDefault="00FF4398" w:rsidP="00433B9D">
            <w:pPr>
              <w:suppressAutoHyphens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6247B2">
              <w:rPr>
                <w:rFonts w:eastAsiaTheme="minorHAnsi"/>
                <w:iCs/>
                <w:sz w:val="28"/>
                <w:szCs w:val="28"/>
                <w:lang w:eastAsia="en-US"/>
              </w:rPr>
              <w:t>6.Информация о домашнем задании</w:t>
            </w:r>
          </w:p>
        </w:tc>
        <w:tc>
          <w:tcPr>
            <w:tcW w:w="5315" w:type="dxa"/>
          </w:tcPr>
          <w:p w:rsidR="00B357E1" w:rsidRPr="006247B2" w:rsidRDefault="00B357E1" w:rsidP="00B357E1">
            <w:pPr>
              <w:suppressAutoHyphens w:val="0"/>
              <w:spacing w:before="100" w:beforeAutospacing="1" w:after="100" w:afterAutospacing="1"/>
              <w:ind w:left="720"/>
              <w:rPr>
                <w:sz w:val="28"/>
                <w:szCs w:val="28"/>
              </w:rPr>
            </w:pPr>
            <w:r w:rsidRPr="006247B2">
              <w:rPr>
                <w:sz w:val="28"/>
                <w:szCs w:val="28"/>
              </w:rPr>
              <w:t xml:space="preserve">1.Выучить формулировку  и </w:t>
            </w:r>
            <w:r w:rsidR="00FF4398" w:rsidRPr="006247B2">
              <w:rPr>
                <w:sz w:val="28"/>
                <w:szCs w:val="28"/>
              </w:rPr>
              <w:t>доказательство те</w:t>
            </w:r>
            <w:r w:rsidR="00C52087">
              <w:rPr>
                <w:sz w:val="28"/>
                <w:szCs w:val="28"/>
              </w:rPr>
              <w:t>оремы Пифагора (</w:t>
            </w:r>
            <w:r w:rsidR="00C52087">
              <w:rPr>
                <w:rFonts w:eastAsiaTheme="minorHAnsi"/>
                <w:iCs/>
                <w:sz w:val="28"/>
                <w:szCs w:val="28"/>
                <w:lang w:eastAsia="en-US"/>
              </w:rPr>
              <w:t>стр. 92 §63).</w:t>
            </w:r>
          </w:p>
          <w:p w:rsidR="00FF4398" w:rsidRPr="006247B2" w:rsidRDefault="00B357E1" w:rsidP="00B357E1">
            <w:pPr>
              <w:suppressAutoHyphens w:val="0"/>
              <w:spacing w:before="100" w:beforeAutospacing="1" w:after="100" w:afterAutospacing="1"/>
              <w:ind w:left="720"/>
              <w:rPr>
                <w:sz w:val="28"/>
                <w:szCs w:val="28"/>
              </w:rPr>
            </w:pPr>
            <w:r w:rsidRPr="006247B2">
              <w:rPr>
                <w:sz w:val="28"/>
                <w:szCs w:val="28"/>
              </w:rPr>
              <w:t>2.</w:t>
            </w:r>
            <w:r w:rsidR="00FF4398" w:rsidRPr="006247B2">
              <w:rPr>
                <w:sz w:val="28"/>
                <w:szCs w:val="28"/>
              </w:rPr>
              <w:t xml:space="preserve"> Найдите ещё одно доказательство теоремы Пифагора </w:t>
            </w:r>
          </w:p>
          <w:p w:rsidR="00FF4398" w:rsidRPr="006247B2" w:rsidRDefault="00C52087" w:rsidP="00B357E1">
            <w:pPr>
              <w:pStyle w:val="a"/>
              <w:numPr>
                <w:ilvl w:val="0"/>
                <w:numId w:val="4"/>
              </w:numPr>
              <w:suppressAutoHyphens w:val="0"/>
              <w:spacing w:before="100" w:beforeAutospacing="1" w:after="100" w:afterAutospacing="1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Стр. 101 №3</w:t>
            </w:r>
          </w:p>
        </w:tc>
        <w:tc>
          <w:tcPr>
            <w:tcW w:w="2624" w:type="dxa"/>
          </w:tcPr>
          <w:p w:rsidR="00FF4398" w:rsidRPr="006247B2" w:rsidRDefault="00FF4398" w:rsidP="00433B9D">
            <w:pPr>
              <w:suppressAutoHyphens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6247B2">
              <w:rPr>
                <w:rFonts w:eastAsiaTheme="minorHAnsi"/>
                <w:iCs/>
                <w:sz w:val="28"/>
                <w:szCs w:val="28"/>
                <w:lang w:eastAsia="en-US"/>
              </w:rPr>
              <w:t>Записывают домашнее задание в дневниках</w:t>
            </w:r>
          </w:p>
        </w:tc>
        <w:tc>
          <w:tcPr>
            <w:tcW w:w="4003" w:type="dxa"/>
          </w:tcPr>
          <w:p w:rsidR="00FF4398" w:rsidRPr="006247B2" w:rsidRDefault="00FF4398" w:rsidP="00433B9D">
            <w:pPr>
              <w:suppressAutoHyphens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6247B2">
              <w:rPr>
                <w:rFonts w:eastAsiaTheme="minorHAnsi"/>
                <w:iCs/>
                <w:sz w:val="28"/>
                <w:szCs w:val="28"/>
                <w:lang w:eastAsia="en-US"/>
              </w:rPr>
              <w:t>Планирование своей домашней работы</w:t>
            </w:r>
          </w:p>
        </w:tc>
      </w:tr>
      <w:tr w:rsidR="00FF4398" w:rsidRPr="006247B2" w:rsidTr="00C52087">
        <w:tc>
          <w:tcPr>
            <w:tcW w:w="3118" w:type="dxa"/>
          </w:tcPr>
          <w:p w:rsidR="00FF4398" w:rsidRPr="006247B2" w:rsidRDefault="00FF4398" w:rsidP="00433B9D">
            <w:pPr>
              <w:suppressAutoHyphens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6247B2">
              <w:rPr>
                <w:rFonts w:eastAsiaTheme="minorHAnsi"/>
                <w:iCs/>
                <w:sz w:val="28"/>
                <w:szCs w:val="28"/>
                <w:lang w:eastAsia="en-US"/>
              </w:rPr>
              <w:t>7.Обобщение и систематизация знаний</w:t>
            </w:r>
          </w:p>
        </w:tc>
        <w:tc>
          <w:tcPr>
            <w:tcW w:w="5315" w:type="dxa"/>
          </w:tcPr>
          <w:p w:rsidR="00FF4398" w:rsidRDefault="00C52087" w:rsidP="00D22D7B">
            <w:pPr>
              <w:suppressAutoHyphens w:val="0"/>
              <w:rPr>
                <w:sz w:val="28"/>
                <w:szCs w:val="28"/>
              </w:rPr>
            </w:pPr>
            <w:r w:rsidRPr="006247B2">
              <w:rPr>
                <w:i/>
                <w:sz w:val="28"/>
                <w:szCs w:val="28"/>
              </w:rPr>
              <w:t xml:space="preserve"> </w:t>
            </w:r>
            <w:r w:rsidR="00660207">
              <w:rPr>
                <w:sz w:val="28"/>
                <w:szCs w:val="28"/>
              </w:rPr>
              <w:t xml:space="preserve">Организует </w:t>
            </w:r>
            <w:r w:rsidR="00FF4398" w:rsidRPr="006247B2">
              <w:rPr>
                <w:sz w:val="28"/>
                <w:szCs w:val="28"/>
              </w:rPr>
              <w:t>работу</w:t>
            </w:r>
            <w:r w:rsidR="00660207">
              <w:rPr>
                <w:sz w:val="28"/>
                <w:szCs w:val="28"/>
              </w:rPr>
              <w:t xml:space="preserve">в парах </w:t>
            </w:r>
            <w:r w:rsidR="00FF4398" w:rsidRPr="006247B2">
              <w:rPr>
                <w:sz w:val="28"/>
                <w:szCs w:val="28"/>
              </w:rPr>
              <w:t xml:space="preserve"> по вариантам</w:t>
            </w:r>
            <w:r w:rsidR="00660207">
              <w:rPr>
                <w:sz w:val="28"/>
                <w:szCs w:val="28"/>
              </w:rPr>
              <w:t>.</w:t>
            </w:r>
          </w:p>
          <w:p w:rsidR="007B62FA" w:rsidRPr="00660207" w:rsidRDefault="007B62FA" w:rsidP="007B62FA">
            <w:pPr>
              <w:pStyle w:val="a"/>
              <w:numPr>
                <w:ilvl w:val="0"/>
                <w:numId w:val="0"/>
              </w:numPr>
              <w:ind w:left="35"/>
              <w:jc w:val="both"/>
              <w:rPr>
                <w:sz w:val="28"/>
                <w:szCs w:val="28"/>
              </w:rPr>
            </w:pPr>
            <w:r w:rsidRPr="00660207">
              <w:rPr>
                <w:sz w:val="28"/>
                <w:szCs w:val="28"/>
              </w:rPr>
              <w:t>1 вариант: а) Катеты прямоугольного треугольника равны 12 см и 5 см. Найти гипотенузу этого треугольника.</w:t>
            </w:r>
          </w:p>
          <w:p w:rsidR="007B62FA" w:rsidRPr="00660207" w:rsidRDefault="007B62FA" w:rsidP="007B62FA">
            <w:pPr>
              <w:pStyle w:val="a"/>
              <w:numPr>
                <w:ilvl w:val="0"/>
                <w:numId w:val="0"/>
              </w:numPr>
              <w:ind w:left="35"/>
              <w:jc w:val="both"/>
              <w:rPr>
                <w:sz w:val="28"/>
                <w:szCs w:val="28"/>
              </w:rPr>
            </w:pPr>
            <w:r w:rsidRPr="00660207">
              <w:rPr>
                <w:sz w:val="28"/>
                <w:szCs w:val="28"/>
              </w:rPr>
              <w:t>б) Гипотенуза прямоугольного треугольника равна 5 см, а один из катетов 3 см.</w:t>
            </w:r>
          </w:p>
          <w:p w:rsidR="007B62FA" w:rsidRPr="00660207" w:rsidRDefault="007B62FA" w:rsidP="007B62FA">
            <w:pPr>
              <w:pStyle w:val="a"/>
              <w:numPr>
                <w:ilvl w:val="0"/>
                <w:numId w:val="0"/>
              </w:numPr>
              <w:ind w:left="35"/>
              <w:jc w:val="both"/>
              <w:rPr>
                <w:sz w:val="28"/>
                <w:szCs w:val="28"/>
              </w:rPr>
            </w:pPr>
          </w:p>
          <w:p w:rsidR="007B62FA" w:rsidRPr="00660207" w:rsidRDefault="007B62FA" w:rsidP="007B62FA">
            <w:pPr>
              <w:pStyle w:val="a"/>
              <w:numPr>
                <w:ilvl w:val="0"/>
                <w:numId w:val="0"/>
              </w:numPr>
              <w:ind w:left="35"/>
              <w:jc w:val="both"/>
              <w:rPr>
                <w:sz w:val="28"/>
                <w:szCs w:val="28"/>
              </w:rPr>
            </w:pPr>
            <w:r w:rsidRPr="00660207">
              <w:rPr>
                <w:sz w:val="28"/>
                <w:szCs w:val="28"/>
              </w:rPr>
              <w:t>2 вариант: а) Катеты прямоугольного треугольника равны 6 см и 8 см. Найти гипотенузу этого треугольника.</w:t>
            </w:r>
          </w:p>
          <w:p w:rsidR="007B62FA" w:rsidRPr="00660207" w:rsidRDefault="007B62FA" w:rsidP="007B62FA">
            <w:pPr>
              <w:pStyle w:val="a"/>
              <w:numPr>
                <w:ilvl w:val="0"/>
                <w:numId w:val="0"/>
              </w:numPr>
              <w:ind w:left="35"/>
              <w:jc w:val="both"/>
              <w:rPr>
                <w:sz w:val="28"/>
                <w:szCs w:val="28"/>
              </w:rPr>
            </w:pPr>
            <w:r w:rsidRPr="00660207">
              <w:rPr>
                <w:sz w:val="28"/>
                <w:szCs w:val="28"/>
              </w:rPr>
              <w:t>б) Гипотенуза прямоугольного треугольника равна 13 см, а один из катетов 12 см.</w:t>
            </w:r>
          </w:p>
          <w:p w:rsidR="007B62FA" w:rsidRPr="006247B2" w:rsidRDefault="007B62FA" w:rsidP="00D22D7B">
            <w:pPr>
              <w:suppressAutoHyphens w:val="0"/>
              <w:rPr>
                <w:sz w:val="28"/>
                <w:szCs w:val="28"/>
              </w:rPr>
            </w:pPr>
          </w:p>
          <w:p w:rsidR="00FF4398" w:rsidRPr="006247B2" w:rsidRDefault="00FF4398" w:rsidP="00D22D7B">
            <w:pPr>
              <w:suppressAutoHyphens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6247B2">
              <w:rPr>
                <w:sz w:val="28"/>
                <w:szCs w:val="28"/>
              </w:rPr>
              <w:t xml:space="preserve"> Организует проверку.  </w:t>
            </w:r>
          </w:p>
        </w:tc>
        <w:tc>
          <w:tcPr>
            <w:tcW w:w="2624" w:type="dxa"/>
          </w:tcPr>
          <w:p w:rsidR="00FF4398" w:rsidRPr="006247B2" w:rsidRDefault="007B62FA" w:rsidP="00433B9D">
            <w:pPr>
              <w:suppressAutoHyphens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Cs/>
                <w:sz w:val="28"/>
                <w:szCs w:val="28"/>
                <w:lang w:eastAsia="en-US"/>
              </w:rPr>
              <w:t>Решение в парах</w:t>
            </w:r>
            <w:r w:rsidR="00FF4398" w:rsidRPr="006247B2">
              <w:rPr>
                <w:rFonts w:eastAsiaTheme="minorHAnsi"/>
                <w:iCs/>
                <w:sz w:val="28"/>
                <w:szCs w:val="28"/>
                <w:lang w:eastAsia="en-US"/>
              </w:rPr>
              <w:t>, самопроверка в парах</w:t>
            </w:r>
          </w:p>
        </w:tc>
        <w:tc>
          <w:tcPr>
            <w:tcW w:w="4003" w:type="dxa"/>
          </w:tcPr>
          <w:p w:rsidR="00FF4398" w:rsidRPr="006247B2" w:rsidRDefault="00660207" w:rsidP="00CB10DB">
            <w:pPr>
              <w:suppressAutoHyphens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ru-RU"/>
              </w:rPr>
              <w:t>Познавательные:</w:t>
            </w:r>
            <w:r w:rsidR="00FF4398" w:rsidRPr="006247B2">
              <w:rPr>
                <w:sz w:val="28"/>
                <w:szCs w:val="28"/>
                <w:lang w:eastAsia="ru-RU"/>
              </w:rPr>
              <w:t xml:space="preserve"> выбор наиболее эффективных способов решения задачи в зависимости от конкретных условий</w:t>
            </w:r>
            <w:r w:rsidR="007106C5">
              <w:rPr>
                <w:sz w:val="28"/>
                <w:szCs w:val="28"/>
                <w:lang w:eastAsia="ru-RU"/>
              </w:rPr>
              <w:t xml:space="preserve"> в парах</w:t>
            </w:r>
            <w:r w:rsidR="00FF4398" w:rsidRPr="006247B2">
              <w:rPr>
                <w:sz w:val="28"/>
                <w:szCs w:val="28"/>
                <w:lang w:eastAsia="ru-RU"/>
              </w:rPr>
              <w:t>;</w:t>
            </w:r>
          </w:p>
        </w:tc>
      </w:tr>
      <w:tr w:rsidR="00FF4398" w:rsidRPr="006247B2" w:rsidTr="00C52087">
        <w:tc>
          <w:tcPr>
            <w:tcW w:w="3118" w:type="dxa"/>
          </w:tcPr>
          <w:p w:rsidR="00FF4398" w:rsidRPr="006247B2" w:rsidRDefault="00FF4398" w:rsidP="00433B9D">
            <w:pPr>
              <w:suppressAutoHyphens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6247B2">
              <w:rPr>
                <w:rFonts w:eastAsiaTheme="minorHAnsi"/>
                <w:iCs/>
                <w:sz w:val="28"/>
                <w:szCs w:val="28"/>
                <w:lang w:eastAsia="en-US"/>
              </w:rPr>
              <w:lastRenderedPageBreak/>
              <w:t>8. Подведение итогов учебного занятия</w:t>
            </w:r>
          </w:p>
        </w:tc>
        <w:tc>
          <w:tcPr>
            <w:tcW w:w="5315" w:type="dxa"/>
          </w:tcPr>
          <w:p w:rsidR="00FF4398" w:rsidRPr="006247B2" w:rsidRDefault="00FF4398" w:rsidP="00433B9D">
            <w:pPr>
              <w:jc w:val="both"/>
              <w:rPr>
                <w:sz w:val="28"/>
                <w:szCs w:val="28"/>
              </w:rPr>
            </w:pPr>
            <w:r w:rsidRPr="006247B2">
              <w:rPr>
                <w:sz w:val="28"/>
                <w:szCs w:val="28"/>
              </w:rPr>
              <w:t>Подведём итог нашей работы на уроке.</w:t>
            </w:r>
          </w:p>
          <w:p w:rsidR="00FF4398" w:rsidRPr="006247B2" w:rsidRDefault="00FF4398" w:rsidP="00433B9D">
            <w:pPr>
              <w:jc w:val="both"/>
              <w:rPr>
                <w:sz w:val="28"/>
                <w:szCs w:val="28"/>
              </w:rPr>
            </w:pPr>
            <w:r w:rsidRPr="006247B2">
              <w:rPr>
                <w:sz w:val="28"/>
                <w:szCs w:val="28"/>
              </w:rPr>
              <w:t xml:space="preserve">- Вспомним, какую цель мы с вами ставили? </w:t>
            </w:r>
          </w:p>
          <w:p w:rsidR="00FF4398" w:rsidRPr="006247B2" w:rsidRDefault="00FF4398" w:rsidP="00CB10DB">
            <w:pPr>
              <w:jc w:val="both"/>
              <w:rPr>
                <w:rFonts w:eastAsiaTheme="minorHAnsi"/>
                <w:iCs/>
                <w:sz w:val="28"/>
                <w:szCs w:val="28"/>
                <w:highlight w:val="yellow"/>
                <w:lang w:eastAsia="en-US"/>
              </w:rPr>
            </w:pPr>
            <w:r w:rsidRPr="006247B2">
              <w:rPr>
                <w:sz w:val="28"/>
                <w:szCs w:val="28"/>
              </w:rPr>
              <w:t>- Достигли цели?</w:t>
            </w:r>
          </w:p>
        </w:tc>
        <w:tc>
          <w:tcPr>
            <w:tcW w:w="2624" w:type="dxa"/>
          </w:tcPr>
          <w:p w:rsidR="00FF4398" w:rsidRPr="006247B2" w:rsidRDefault="00FF4398" w:rsidP="00CB10DB">
            <w:pPr>
              <w:jc w:val="both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6247B2">
              <w:rPr>
                <w:sz w:val="28"/>
                <w:szCs w:val="28"/>
              </w:rPr>
              <w:t>Отвечают на вопросы учителя.</w:t>
            </w:r>
          </w:p>
        </w:tc>
        <w:tc>
          <w:tcPr>
            <w:tcW w:w="4003" w:type="dxa"/>
          </w:tcPr>
          <w:p w:rsidR="00FF4398" w:rsidRPr="006247B2" w:rsidRDefault="00FF4398" w:rsidP="00433B9D">
            <w:pPr>
              <w:suppressAutoHyphens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6247B2">
              <w:rPr>
                <w:rFonts w:eastAsiaTheme="minorHAnsi"/>
                <w:iCs/>
                <w:sz w:val="28"/>
                <w:szCs w:val="28"/>
                <w:lang w:eastAsia="en-US"/>
              </w:rPr>
              <w:t>Выделение и осознание учащимися того, что уже усвоено и что ещё подлежит усвоению, осознание качества и уровня усвоения</w:t>
            </w:r>
          </w:p>
        </w:tc>
      </w:tr>
      <w:tr w:rsidR="00FF4398" w:rsidRPr="006247B2" w:rsidTr="00C52087">
        <w:tc>
          <w:tcPr>
            <w:tcW w:w="3118" w:type="dxa"/>
          </w:tcPr>
          <w:p w:rsidR="00FF4398" w:rsidRPr="006247B2" w:rsidRDefault="00FF4398" w:rsidP="00CB10DB">
            <w:pPr>
              <w:jc w:val="both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6247B2">
              <w:rPr>
                <w:sz w:val="28"/>
                <w:szCs w:val="28"/>
              </w:rPr>
              <w:t>9</w:t>
            </w:r>
            <w:r w:rsidR="00CB10DB" w:rsidRPr="006247B2">
              <w:rPr>
                <w:sz w:val="28"/>
                <w:szCs w:val="28"/>
              </w:rPr>
              <w:t>.Рефлексия учебной деятельности</w:t>
            </w:r>
          </w:p>
        </w:tc>
        <w:tc>
          <w:tcPr>
            <w:tcW w:w="5315" w:type="dxa"/>
          </w:tcPr>
          <w:p w:rsidR="00FF4398" w:rsidRPr="006247B2" w:rsidRDefault="00FF4398" w:rsidP="001C38C3">
            <w:pPr>
              <w:rPr>
                <w:sz w:val="28"/>
                <w:szCs w:val="28"/>
              </w:rPr>
            </w:pPr>
            <w:r w:rsidRPr="006247B2">
              <w:rPr>
                <w:sz w:val="28"/>
                <w:szCs w:val="28"/>
              </w:rPr>
              <w:t>Организует рефлексию и самооценку учениками со</w:t>
            </w:r>
            <w:r w:rsidR="007106C5">
              <w:rPr>
                <w:sz w:val="28"/>
                <w:szCs w:val="28"/>
              </w:rPr>
              <w:t>бственной учебной деятельности п</w:t>
            </w:r>
            <w:r w:rsidRPr="006247B2">
              <w:rPr>
                <w:sz w:val="28"/>
                <w:szCs w:val="28"/>
              </w:rPr>
              <w:t>редлагаются следующие фразы:</w:t>
            </w:r>
          </w:p>
          <w:p w:rsidR="00FF4398" w:rsidRPr="006247B2" w:rsidRDefault="00FF4398" w:rsidP="001C38C3">
            <w:pPr>
              <w:rPr>
                <w:sz w:val="28"/>
                <w:szCs w:val="28"/>
              </w:rPr>
            </w:pPr>
            <w:r w:rsidRPr="006247B2">
              <w:rPr>
                <w:sz w:val="28"/>
                <w:szCs w:val="28"/>
              </w:rPr>
              <w:t>«Сегодня на уроке я повторил…»</w:t>
            </w:r>
          </w:p>
          <w:p w:rsidR="00FF4398" w:rsidRPr="006247B2" w:rsidRDefault="00FF4398" w:rsidP="00433B9D">
            <w:pPr>
              <w:suppressAutoHyphens w:val="0"/>
              <w:rPr>
                <w:rFonts w:eastAsiaTheme="minorHAnsi"/>
                <w:iCs/>
                <w:sz w:val="28"/>
                <w:szCs w:val="28"/>
                <w:lang w:eastAsia="ru-RU"/>
              </w:rPr>
            </w:pPr>
            <w:r w:rsidRPr="006247B2">
              <w:rPr>
                <w:rFonts w:eastAsiaTheme="minorHAnsi"/>
                <w:iCs/>
                <w:sz w:val="28"/>
                <w:szCs w:val="28"/>
                <w:lang w:eastAsia="ru-RU"/>
              </w:rPr>
              <w:t xml:space="preserve"> «Сегодня на уроке я узнал…»</w:t>
            </w:r>
          </w:p>
          <w:p w:rsidR="00FF4398" w:rsidRPr="006247B2" w:rsidRDefault="00FF4398" w:rsidP="00433B9D">
            <w:pPr>
              <w:suppressAutoHyphens w:val="0"/>
              <w:rPr>
                <w:rFonts w:eastAsiaTheme="minorHAnsi"/>
                <w:iCs/>
                <w:sz w:val="28"/>
                <w:szCs w:val="28"/>
              </w:rPr>
            </w:pPr>
            <w:r w:rsidRPr="006247B2">
              <w:rPr>
                <w:rFonts w:eastAsiaTheme="minorHAnsi"/>
                <w:iCs/>
                <w:sz w:val="28"/>
                <w:szCs w:val="28"/>
              </w:rPr>
              <w:t>«Сегодня на уроке я научился…»</w:t>
            </w:r>
          </w:p>
          <w:p w:rsidR="00FF4398" w:rsidRPr="006247B2" w:rsidRDefault="00FF4398" w:rsidP="00433B9D">
            <w:pPr>
              <w:suppressAutoHyphens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6247B2">
              <w:rPr>
                <w:rFonts w:eastAsiaTheme="minorHAnsi"/>
                <w:iCs/>
                <w:sz w:val="28"/>
                <w:szCs w:val="28"/>
              </w:rPr>
              <w:t>«Было интересно…»</w:t>
            </w:r>
          </w:p>
        </w:tc>
        <w:tc>
          <w:tcPr>
            <w:tcW w:w="2624" w:type="dxa"/>
          </w:tcPr>
          <w:p w:rsidR="00FF4398" w:rsidRPr="006247B2" w:rsidRDefault="00FF4398" w:rsidP="00433B9D">
            <w:pPr>
              <w:suppressAutoHyphens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6247B2">
              <w:rPr>
                <w:rFonts w:eastAsiaTheme="minorHAnsi"/>
                <w:iCs/>
                <w:sz w:val="28"/>
                <w:szCs w:val="28"/>
                <w:lang w:eastAsia="en-US"/>
              </w:rPr>
              <w:t>Продолжают фразы.</w:t>
            </w:r>
          </w:p>
          <w:p w:rsidR="00FF4398" w:rsidRPr="006247B2" w:rsidRDefault="00FF4398" w:rsidP="00433B9D">
            <w:pPr>
              <w:suppressAutoHyphens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</w:p>
          <w:p w:rsidR="00FF4398" w:rsidRPr="006247B2" w:rsidRDefault="00FF4398" w:rsidP="00433B9D">
            <w:pPr>
              <w:suppressAutoHyphens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</w:p>
          <w:p w:rsidR="00FF4398" w:rsidRPr="006247B2" w:rsidRDefault="00FF4398" w:rsidP="00433B9D">
            <w:pPr>
              <w:suppressAutoHyphens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6247B2">
              <w:rPr>
                <w:rFonts w:eastAsiaTheme="minorHAnsi"/>
                <w:iCs/>
                <w:sz w:val="28"/>
                <w:szCs w:val="28"/>
                <w:lang w:eastAsia="en-US"/>
              </w:rPr>
              <w:t>Самооценивание</w:t>
            </w:r>
          </w:p>
        </w:tc>
        <w:tc>
          <w:tcPr>
            <w:tcW w:w="4003" w:type="dxa"/>
          </w:tcPr>
          <w:p w:rsidR="00FF4398" w:rsidRPr="006247B2" w:rsidRDefault="00660207" w:rsidP="00433B9D">
            <w:pPr>
              <w:tabs>
                <w:tab w:val="left" w:pos="9180"/>
              </w:tabs>
              <w:autoSpaceDE w:val="0"/>
              <w:spacing w:line="240" w:lineRule="atLeast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ru-RU"/>
              </w:rPr>
              <w:t>Познавательные:</w:t>
            </w:r>
            <w:r w:rsidRPr="006247B2">
              <w:rPr>
                <w:sz w:val="28"/>
                <w:szCs w:val="28"/>
                <w:lang w:eastAsia="ru-RU"/>
              </w:rPr>
              <w:t xml:space="preserve"> </w:t>
            </w:r>
            <w:r w:rsidR="00FF4398" w:rsidRPr="006247B2">
              <w:rPr>
                <w:bCs/>
                <w:sz w:val="28"/>
                <w:szCs w:val="28"/>
              </w:rPr>
              <w:t xml:space="preserve"> Способность к самооценке на основе критерия успешности учебной деятельности;</w:t>
            </w:r>
          </w:p>
          <w:p w:rsidR="00FF4398" w:rsidRPr="006247B2" w:rsidRDefault="00FF4398" w:rsidP="00433B9D">
            <w:pPr>
              <w:suppressAutoHyphens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6247B2">
              <w:rPr>
                <w:rFonts w:eastAsiaTheme="minorHAnsi"/>
                <w:b/>
                <w:iCs/>
                <w:sz w:val="28"/>
                <w:szCs w:val="28"/>
                <w:lang w:eastAsia="en-US"/>
              </w:rPr>
              <w:t>К</w:t>
            </w:r>
            <w:r w:rsidR="00660207">
              <w:rPr>
                <w:rFonts w:eastAsiaTheme="minorHAnsi"/>
                <w:b/>
                <w:iCs/>
                <w:sz w:val="28"/>
                <w:szCs w:val="28"/>
                <w:lang w:eastAsia="en-US"/>
              </w:rPr>
              <w:t>оммуникативные:</w:t>
            </w:r>
            <w:r w:rsidRPr="006247B2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 Уметь критически относится к себе и к своим знаниям</w:t>
            </w:r>
          </w:p>
        </w:tc>
      </w:tr>
    </w:tbl>
    <w:p w:rsidR="00433B9D" w:rsidRDefault="00433B9D" w:rsidP="00044FAB">
      <w:pPr>
        <w:jc w:val="both"/>
      </w:pPr>
    </w:p>
    <w:p w:rsidR="006247B2" w:rsidRDefault="006247B2" w:rsidP="00044FAB">
      <w:pPr>
        <w:jc w:val="both"/>
      </w:pPr>
    </w:p>
    <w:p w:rsidR="00660207" w:rsidRPr="007B62FA" w:rsidRDefault="00660207" w:rsidP="007B62FA">
      <w:pPr>
        <w:pStyle w:val="a"/>
        <w:numPr>
          <w:ilvl w:val="0"/>
          <w:numId w:val="0"/>
        </w:numPr>
        <w:ind w:left="284"/>
        <w:jc w:val="both"/>
        <w:rPr>
          <w:sz w:val="28"/>
          <w:szCs w:val="28"/>
        </w:rPr>
      </w:pPr>
    </w:p>
    <w:sectPr w:rsidR="00660207" w:rsidRPr="007B62FA" w:rsidSect="006247B2">
      <w:footerReference w:type="default" r:id="rId11"/>
      <w:pgSz w:w="16838" w:h="11906" w:orient="landscape"/>
      <w:pgMar w:top="568" w:right="1134" w:bottom="85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7E8" w:rsidRDefault="00C727E8" w:rsidP="00433B9D">
      <w:r>
        <w:separator/>
      </w:r>
    </w:p>
  </w:endnote>
  <w:endnote w:type="continuationSeparator" w:id="1">
    <w:p w:rsidR="00C727E8" w:rsidRDefault="00C727E8" w:rsidP="00433B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8456542"/>
      <w:docPartObj>
        <w:docPartGallery w:val="Page Numbers (Bottom of Page)"/>
        <w:docPartUnique/>
      </w:docPartObj>
    </w:sdtPr>
    <w:sdtContent>
      <w:p w:rsidR="00433B9D" w:rsidRDefault="007A0336">
        <w:pPr>
          <w:pStyle w:val="af9"/>
          <w:jc w:val="right"/>
        </w:pPr>
        <w:r>
          <w:fldChar w:fldCharType="begin"/>
        </w:r>
        <w:r w:rsidR="00433B9D">
          <w:instrText>PAGE   \* MERGEFORMAT</w:instrText>
        </w:r>
        <w:r>
          <w:fldChar w:fldCharType="separate"/>
        </w:r>
        <w:r w:rsidR="007106C5">
          <w:rPr>
            <w:noProof/>
          </w:rPr>
          <w:t>1</w:t>
        </w:r>
        <w:r>
          <w:fldChar w:fldCharType="end"/>
        </w:r>
      </w:p>
    </w:sdtContent>
  </w:sdt>
  <w:p w:rsidR="00433B9D" w:rsidRDefault="00433B9D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7E8" w:rsidRDefault="00C727E8" w:rsidP="00433B9D">
      <w:r>
        <w:separator/>
      </w:r>
    </w:p>
  </w:footnote>
  <w:footnote w:type="continuationSeparator" w:id="1">
    <w:p w:rsidR="00C727E8" w:rsidRDefault="00C727E8" w:rsidP="00433B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6DB4"/>
    <w:multiLevelType w:val="hybridMultilevel"/>
    <w:tmpl w:val="D4D81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E6515"/>
    <w:multiLevelType w:val="hybridMultilevel"/>
    <w:tmpl w:val="309E8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E3CFF"/>
    <w:multiLevelType w:val="hybridMultilevel"/>
    <w:tmpl w:val="29A28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523FB"/>
    <w:multiLevelType w:val="hybridMultilevel"/>
    <w:tmpl w:val="64AED07C"/>
    <w:lvl w:ilvl="0" w:tplc="CA162A84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3852E2"/>
    <w:multiLevelType w:val="hybridMultilevel"/>
    <w:tmpl w:val="BCFE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2327F8"/>
    <w:multiLevelType w:val="multilevel"/>
    <w:tmpl w:val="26CCD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5135"/>
    <w:rsid w:val="00043FF0"/>
    <w:rsid w:val="00044FAB"/>
    <w:rsid w:val="0005704F"/>
    <w:rsid w:val="000B05E4"/>
    <w:rsid w:val="0011283B"/>
    <w:rsid w:val="00121892"/>
    <w:rsid w:val="001242DB"/>
    <w:rsid w:val="00151090"/>
    <w:rsid w:val="00167478"/>
    <w:rsid w:val="001759D5"/>
    <w:rsid w:val="001B3EFF"/>
    <w:rsid w:val="001B4565"/>
    <w:rsid w:val="001C38C3"/>
    <w:rsid w:val="001C52F2"/>
    <w:rsid w:val="002D0BE2"/>
    <w:rsid w:val="002D7C58"/>
    <w:rsid w:val="00353D19"/>
    <w:rsid w:val="00370A33"/>
    <w:rsid w:val="00373A3D"/>
    <w:rsid w:val="003763AB"/>
    <w:rsid w:val="003B4F7A"/>
    <w:rsid w:val="003D5344"/>
    <w:rsid w:val="003E69F4"/>
    <w:rsid w:val="003F7D18"/>
    <w:rsid w:val="0040426C"/>
    <w:rsid w:val="00433B9D"/>
    <w:rsid w:val="004340A2"/>
    <w:rsid w:val="00440C21"/>
    <w:rsid w:val="004C1655"/>
    <w:rsid w:val="004F07E7"/>
    <w:rsid w:val="00530A81"/>
    <w:rsid w:val="00576DFE"/>
    <w:rsid w:val="00581752"/>
    <w:rsid w:val="005C1D97"/>
    <w:rsid w:val="006247B2"/>
    <w:rsid w:val="006419D2"/>
    <w:rsid w:val="00660207"/>
    <w:rsid w:val="006722B0"/>
    <w:rsid w:val="00687304"/>
    <w:rsid w:val="00693020"/>
    <w:rsid w:val="006A2819"/>
    <w:rsid w:val="006B4128"/>
    <w:rsid w:val="007106C5"/>
    <w:rsid w:val="007A0336"/>
    <w:rsid w:val="007B62FA"/>
    <w:rsid w:val="007C4CFE"/>
    <w:rsid w:val="007D7435"/>
    <w:rsid w:val="007F4E62"/>
    <w:rsid w:val="00800159"/>
    <w:rsid w:val="008211E6"/>
    <w:rsid w:val="00832476"/>
    <w:rsid w:val="008429B9"/>
    <w:rsid w:val="00844269"/>
    <w:rsid w:val="008C03BF"/>
    <w:rsid w:val="00A51CD8"/>
    <w:rsid w:val="00A91A6D"/>
    <w:rsid w:val="00AB50E3"/>
    <w:rsid w:val="00B1208E"/>
    <w:rsid w:val="00B357E1"/>
    <w:rsid w:val="00B518F9"/>
    <w:rsid w:val="00B8767E"/>
    <w:rsid w:val="00BC32ED"/>
    <w:rsid w:val="00BE5862"/>
    <w:rsid w:val="00C37BE3"/>
    <w:rsid w:val="00C52087"/>
    <w:rsid w:val="00C64DF3"/>
    <w:rsid w:val="00C727E8"/>
    <w:rsid w:val="00CA19F3"/>
    <w:rsid w:val="00CB10DB"/>
    <w:rsid w:val="00CB380E"/>
    <w:rsid w:val="00D22D7B"/>
    <w:rsid w:val="00D737B1"/>
    <w:rsid w:val="00D858F1"/>
    <w:rsid w:val="00DC3134"/>
    <w:rsid w:val="00DD45A1"/>
    <w:rsid w:val="00DD5135"/>
    <w:rsid w:val="00DE1BD5"/>
    <w:rsid w:val="00E13D6C"/>
    <w:rsid w:val="00E50249"/>
    <w:rsid w:val="00E61094"/>
    <w:rsid w:val="00E760CA"/>
    <w:rsid w:val="00EF71FE"/>
    <w:rsid w:val="00F948D2"/>
    <w:rsid w:val="00FA1323"/>
    <w:rsid w:val="00FF31F3"/>
    <w:rsid w:val="00FF4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D51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uiPriority w:val="9"/>
    <w:qFormat/>
    <w:rsid w:val="004F07E7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unhideWhenUsed/>
    <w:qFormat/>
    <w:rsid w:val="004F07E7"/>
    <w:pPr>
      <w:spacing w:before="200" w:after="60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F07E7"/>
    <w:pPr>
      <w:spacing w:before="200" w:after="100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F07E7"/>
    <w:p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4F07E7"/>
    <w:p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4F07E7"/>
    <w:p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4F07E7"/>
    <w:pP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4F07E7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4F07E7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4F07E7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rsid w:val="004F07E7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</w:rPr>
  </w:style>
  <w:style w:type="character" w:customStyle="1" w:styleId="30">
    <w:name w:val="Заголовок 3 Знак"/>
    <w:basedOn w:val="a1"/>
    <w:link w:val="3"/>
    <w:uiPriority w:val="9"/>
    <w:semiHidden/>
    <w:rsid w:val="004F07E7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4F07E7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4F07E7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F07E7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4F07E7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4F07E7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4F07E7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4F07E7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4F07E7"/>
    <w:pPr>
      <w:shd w:val="clear" w:color="auto" w:fill="FFFFFF" w:themeFill="background1"/>
      <w:spacing w:after="120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6">
    <w:name w:val="Название Знак"/>
    <w:basedOn w:val="a1"/>
    <w:link w:val="a5"/>
    <w:uiPriority w:val="10"/>
    <w:rsid w:val="004F07E7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</w:rPr>
  </w:style>
  <w:style w:type="paragraph" w:styleId="a7">
    <w:name w:val="Subtitle"/>
    <w:basedOn w:val="a0"/>
    <w:next w:val="a0"/>
    <w:link w:val="a8"/>
    <w:uiPriority w:val="11"/>
    <w:qFormat/>
    <w:rsid w:val="004F07E7"/>
    <w:pPr>
      <w:spacing w:before="200" w:after="360"/>
    </w:pPr>
    <w:rPr>
      <w:rFonts w:asciiTheme="majorHAnsi" w:eastAsiaTheme="majorEastAsia" w:hAnsiTheme="majorHAnsi" w:cstheme="majorBidi"/>
      <w:color w:val="1F497D" w:themeColor="text2"/>
      <w:spacing w:val="20"/>
    </w:rPr>
  </w:style>
  <w:style w:type="character" w:customStyle="1" w:styleId="a8">
    <w:name w:val="Подзаголовок Знак"/>
    <w:basedOn w:val="a1"/>
    <w:link w:val="a7"/>
    <w:uiPriority w:val="11"/>
    <w:rsid w:val="004F07E7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4F07E7"/>
    <w:rPr>
      <w:b/>
      <w:bCs/>
      <w:spacing w:val="0"/>
    </w:rPr>
  </w:style>
  <w:style w:type="character" w:styleId="aa">
    <w:name w:val="Emphasis"/>
    <w:uiPriority w:val="20"/>
    <w:qFormat/>
    <w:rsid w:val="004F07E7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4F07E7"/>
  </w:style>
  <w:style w:type="paragraph" w:styleId="a">
    <w:name w:val="List Paragraph"/>
    <w:basedOn w:val="a0"/>
    <w:uiPriority w:val="34"/>
    <w:qFormat/>
    <w:rsid w:val="004F07E7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4F07E7"/>
    <w:rPr>
      <w:b/>
      <w:i/>
      <w:color w:val="C0504D" w:themeColor="accent2"/>
    </w:rPr>
  </w:style>
  <w:style w:type="character" w:customStyle="1" w:styleId="22">
    <w:name w:val="Цитата 2 Знак"/>
    <w:basedOn w:val="a1"/>
    <w:link w:val="21"/>
    <w:uiPriority w:val="29"/>
    <w:rsid w:val="004F07E7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4F07E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4F07E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4F07E7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4F07E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4F07E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4F07E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4F07E7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4F07E7"/>
    <w:pPr>
      <w:outlineLvl w:val="9"/>
    </w:pPr>
  </w:style>
  <w:style w:type="table" w:styleId="af4">
    <w:name w:val="Table Grid"/>
    <w:basedOn w:val="a2"/>
    <w:uiPriority w:val="59"/>
    <w:rsid w:val="00433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0"/>
    <w:link w:val="af6"/>
    <w:uiPriority w:val="99"/>
    <w:semiHidden/>
    <w:unhideWhenUsed/>
    <w:rsid w:val="00433B9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433B9D"/>
    <w:rPr>
      <w:rFonts w:ascii="Tahoma" w:eastAsia="Times New Roman" w:hAnsi="Tahoma" w:cs="Tahoma"/>
      <w:sz w:val="16"/>
      <w:szCs w:val="16"/>
      <w:lang w:eastAsia="ar-SA"/>
    </w:rPr>
  </w:style>
  <w:style w:type="paragraph" w:styleId="af7">
    <w:name w:val="header"/>
    <w:basedOn w:val="a0"/>
    <w:link w:val="af8"/>
    <w:uiPriority w:val="99"/>
    <w:unhideWhenUsed/>
    <w:rsid w:val="00433B9D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433B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footer"/>
    <w:basedOn w:val="a0"/>
    <w:link w:val="afa"/>
    <w:uiPriority w:val="99"/>
    <w:unhideWhenUsed/>
    <w:rsid w:val="00433B9D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433B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8">
    <w:name w:val="c8"/>
    <w:basedOn w:val="a0"/>
    <w:rsid w:val="006247B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2">
    <w:name w:val="c2"/>
    <w:basedOn w:val="a1"/>
    <w:rsid w:val="006247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D51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uiPriority w:val="9"/>
    <w:qFormat/>
    <w:rsid w:val="004F07E7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unhideWhenUsed/>
    <w:qFormat/>
    <w:rsid w:val="004F07E7"/>
    <w:pPr>
      <w:spacing w:before="200" w:after="60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F07E7"/>
    <w:pPr>
      <w:spacing w:before="200" w:after="100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F07E7"/>
    <w:p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4F07E7"/>
    <w:p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4F07E7"/>
    <w:p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4F07E7"/>
    <w:pP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4F07E7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4F07E7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4F07E7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rsid w:val="004F07E7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4F07E7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4F07E7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4F07E7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F07E7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4F07E7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4F07E7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4F07E7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4F07E7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4F07E7"/>
    <w:pPr>
      <w:shd w:val="clear" w:color="auto" w:fill="FFFFFF" w:themeFill="background1"/>
      <w:spacing w:after="120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4F07E7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4F07E7"/>
    <w:pPr>
      <w:spacing w:before="200" w:after="360"/>
    </w:pPr>
    <w:rPr>
      <w:rFonts w:asciiTheme="majorHAnsi" w:eastAsiaTheme="majorEastAsia" w:hAnsiTheme="majorHAnsi" w:cstheme="majorBidi"/>
      <w:color w:val="1F497D" w:themeColor="text2"/>
      <w:spacing w:val="20"/>
    </w:rPr>
  </w:style>
  <w:style w:type="character" w:customStyle="1" w:styleId="a8">
    <w:name w:val="Подзаголовок Знак"/>
    <w:basedOn w:val="a1"/>
    <w:link w:val="a7"/>
    <w:uiPriority w:val="11"/>
    <w:rsid w:val="004F07E7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4F07E7"/>
    <w:rPr>
      <w:b/>
      <w:bCs/>
      <w:spacing w:val="0"/>
    </w:rPr>
  </w:style>
  <w:style w:type="character" w:styleId="aa">
    <w:name w:val="Emphasis"/>
    <w:uiPriority w:val="20"/>
    <w:qFormat/>
    <w:rsid w:val="004F07E7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4F07E7"/>
  </w:style>
  <w:style w:type="paragraph" w:styleId="a">
    <w:name w:val="List Paragraph"/>
    <w:basedOn w:val="a0"/>
    <w:uiPriority w:val="34"/>
    <w:qFormat/>
    <w:rsid w:val="004F07E7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4F07E7"/>
    <w:rPr>
      <w:b/>
      <w:i/>
      <w:color w:val="C0504D" w:themeColor="accent2"/>
    </w:rPr>
  </w:style>
  <w:style w:type="character" w:customStyle="1" w:styleId="22">
    <w:name w:val="Цитата 2 Знак"/>
    <w:basedOn w:val="a1"/>
    <w:link w:val="21"/>
    <w:uiPriority w:val="29"/>
    <w:rsid w:val="004F07E7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4F07E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4F07E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4F07E7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4F07E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4F07E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4F07E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4F07E7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4F07E7"/>
    <w:pPr>
      <w:outlineLvl w:val="9"/>
    </w:pPr>
  </w:style>
  <w:style w:type="table" w:styleId="af4">
    <w:name w:val="Table Grid"/>
    <w:basedOn w:val="a2"/>
    <w:uiPriority w:val="59"/>
    <w:rsid w:val="00433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0"/>
    <w:link w:val="af6"/>
    <w:uiPriority w:val="99"/>
    <w:semiHidden/>
    <w:unhideWhenUsed/>
    <w:rsid w:val="00433B9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433B9D"/>
    <w:rPr>
      <w:rFonts w:ascii="Tahoma" w:eastAsia="Times New Roman" w:hAnsi="Tahoma" w:cs="Tahoma"/>
      <w:sz w:val="16"/>
      <w:szCs w:val="16"/>
      <w:lang w:eastAsia="ar-SA"/>
    </w:rPr>
  </w:style>
  <w:style w:type="paragraph" w:styleId="af7">
    <w:name w:val="header"/>
    <w:basedOn w:val="a0"/>
    <w:link w:val="af8"/>
    <w:uiPriority w:val="99"/>
    <w:unhideWhenUsed/>
    <w:rsid w:val="00433B9D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433B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footer"/>
    <w:basedOn w:val="a0"/>
    <w:link w:val="afa"/>
    <w:uiPriority w:val="99"/>
    <w:unhideWhenUsed/>
    <w:rsid w:val="00433B9D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433B9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9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makcimum</dc:creator>
  <cp:lastModifiedBy>User</cp:lastModifiedBy>
  <cp:revision>6</cp:revision>
  <dcterms:created xsi:type="dcterms:W3CDTF">2018-06-15T10:40:00Z</dcterms:created>
  <dcterms:modified xsi:type="dcterms:W3CDTF">2019-03-19T16:08:00Z</dcterms:modified>
</cp:coreProperties>
</file>