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740" w:rsidRDefault="00F95740" w:rsidP="00357DF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70980" cy="928197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40" w:rsidRDefault="00F95740" w:rsidP="00357DF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F95740" w:rsidRDefault="00F95740" w:rsidP="00357DF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357DF1" w:rsidRPr="00AB3F60" w:rsidRDefault="00357DF1" w:rsidP="00357DF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lastRenderedPageBreak/>
        <w:t>2.3 Форма оказания услуг: (</w:t>
      </w:r>
      <w:r w:rsidRPr="00AB3F60">
        <w:rPr>
          <w:rFonts w:ascii="Times New Roman" w:eastAsia="Times New Roman" w:hAnsi="Times New Roman" w:cs="Times New Roman"/>
          <w:color w:val="000000" w:themeColor="text1"/>
          <w:sz w:val="24"/>
        </w:rPr>
        <w:t>на объекте</w:t>
      </w: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, с длительным пребыванием, в т.ч. проживанием, на дому, дистанционно) </w:t>
      </w:r>
      <w:r w:rsidR="00AB3F60"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</w:rPr>
        <w:t>на объекте</w:t>
      </w:r>
    </w:p>
    <w:p w:rsidR="00357DF1" w:rsidRPr="00AB3F60" w:rsidRDefault="00357DF1" w:rsidP="00357DF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>2.4 Категории обслуживаемого населения по возрасту: (</w:t>
      </w:r>
      <w:r w:rsidRPr="00AB3F60">
        <w:rPr>
          <w:rFonts w:ascii="Times New Roman" w:eastAsia="Times New Roman" w:hAnsi="Times New Roman" w:cs="Times New Roman"/>
          <w:color w:val="000000" w:themeColor="text1"/>
          <w:sz w:val="24"/>
        </w:rPr>
        <w:t>дети</w:t>
      </w: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>, взрослые трудоспособного возраста, пожилые; все возрастные категории)</w:t>
      </w:r>
      <w:r w:rsidR="00AB3F60"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</w:rPr>
        <w:t>дети</w:t>
      </w:r>
    </w:p>
    <w:p w:rsidR="00357DF1" w:rsidRPr="00357DF1" w:rsidRDefault="00357DF1" w:rsidP="00357DF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>2.5 Категории обслуживаемых инвалидов: (инвалиды,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</w:t>
      </w:r>
      <w:r w:rsidRPr="00AB3F60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, </w:t>
      </w:r>
      <w:r w:rsidRPr="00AB3F60">
        <w:rPr>
          <w:rFonts w:ascii="Times New Roman" w:hAnsi="Times New Roman" w:cs="Times New Roman"/>
          <w:sz w:val="24"/>
          <w:szCs w:val="24"/>
        </w:rPr>
        <w:t>все категории инвалидов</w:t>
      </w: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) </w:t>
      </w:r>
      <w:r w:rsidR="00AB3F60" w:rsidRPr="00AB3F60">
        <w:rPr>
          <w:rFonts w:ascii="Times New Roman" w:hAnsi="Times New Roman" w:cs="Times New Roman"/>
          <w:b/>
          <w:sz w:val="24"/>
          <w:szCs w:val="24"/>
          <w:u w:val="single"/>
        </w:rPr>
        <w:t>все категории инвалидов</w:t>
      </w:r>
      <w:r w:rsidR="00AB3F60">
        <w:rPr>
          <w:rFonts w:ascii="Times New Roman" w:eastAsia="Times New Roman" w:hAnsi="Times New Roman" w:cs="Times New Roman"/>
          <w:color w:val="000000" w:themeColor="text1"/>
          <w:sz w:val="24"/>
        </w:rPr>
        <w:t>.</w:t>
      </w:r>
    </w:p>
    <w:p w:rsidR="00357DF1" w:rsidRPr="00357DF1" w:rsidRDefault="00357DF1" w:rsidP="00357DF1">
      <w:pPr>
        <w:spacing w:line="240" w:lineRule="auto"/>
        <w:ind w:firstLine="21"/>
        <w:rPr>
          <w:rFonts w:ascii="Times New Roman" w:eastAsia="Times New Roman" w:hAnsi="Times New Roman" w:cs="Times New Roman"/>
          <w:b/>
          <w:i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2.6  Плановая мощность: посещаемость (количество обслуживаемых в де</w:t>
      </w:r>
      <w:r w:rsidR="00AB3F60">
        <w:rPr>
          <w:rFonts w:ascii="Times New Roman" w:eastAsia="Times New Roman" w:hAnsi="Times New Roman" w:cs="Times New Roman"/>
          <w:sz w:val="24"/>
        </w:rPr>
        <w:t xml:space="preserve">нь), пропускная способность: </w:t>
      </w:r>
      <w:r w:rsidR="00B71869">
        <w:rPr>
          <w:rFonts w:ascii="Times New Roman" w:eastAsia="Times New Roman" w:hAnsi="Times New Roman" w:cs="Times New Roman"/>
          <w:b/>
          <w:sz w:val="24"/>
          <w:u w:val="single"/>
        </w:rPr>
        <w:t>10</w:t>
      </w:r>
      <w:r w:rsidRPr="00AB3F60">
        <w:rPr>
          <w:rFonts w:ascii="Times New Roman" w:eastAsia="Times New Roman" w:hAnsi="Times New Roman" w:cs="Times New Roman"/>
          <w:b/>
          <w:sz w:val="24"/>
          <w:u w:val="single"/>
        </w:rPr>
        <w:t xml:space="preserve"> человек</w:t>
      </w:r>
      <w:r w:rsidRPr="00357DF1">
        <w:rPr>
          <w:rFonts w:ascii="Times New Roman" w:eastAsia="Times New Roman" w:hAnsi="Times New Roman" w:cs="Times New Roman"/>
          <w:sz w:val="24"/>
        </w:rPr>
        <w:t>.</w:t>
      </w:r>
    </w:p>
    <w:p w:rsidR="00357DF1" w:rsidRPr="00AB3F60" w:rsidRDefault="00357DF1" w:rsidP="00357DF1">
      <w:pPr>
        <w:spacing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sz w:val="24"/>
        </w:rPr>
        <w:t>2.7 Участие в исполнении ИПР инвалида, ребенка-инвалида (</w:t>
      </w:r>
      <w:r w:rsidRPr="00AB3F60">
        <w:rPr>
          <w:rFonts w:ascii="Times New Roman" w:eastAsia="Times New Roman" w:hAnsi="Times New Roman" w:cs="Times New Roman"/>
          <w:sz w:val="24"/>
        </w:rPr>
        <w:t>Да</w:t>
      </w:r>
      <w:r w:rsidRPr="00357DF1">
        <w:rPr>
          <w:rFonts w:ascii="Times New Roman" w:eastAsia="Times New Roman" w:hAnsi="Times New Roman" w:cs="Times New Roman"/>
          <w:sz w:val="24"/>
        </w:rPr>
        <w:t>, Нет)</w:t>
      </w:r>
      <w:r w:rsidR="00AB3F60">
        <w:rPr>
          <w:rFonts w:ascii="Times New Roman" w:eastAsia="Times New Roman" w:hAnsi="Times New Roman" w:cs="Times New Roman"/>
          <w:b/>
          <w:sz w:val="24"/>
          <w:u w:val="single"/>
        </w:rPr>
        <w:t>да.</w:t>
      </w:r>
    </w:p>
    <w:p w:rsidR="00873A95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3A95" w:rsidRPr="00D92BDD" w:rsidRDefault="00F113F4" w:rsidP="00BD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 Состояние доступности объекта</w:t>
      </w:r>
    </w:p>
    <w:p w:rsidR="00873A95" w:rsidRPr="00D92BDD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557BF0" w:rsidRDefault="00873A95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357DF1" w:rsidRPr="00357DF1" w:rsidRDefault="00357DF1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3.1. Путь следования к объекту пассажирским транспортом </w:t>
      </w:r>
    </w:p>
    <w:p w:rsidR="00AB3F60" w:rsidRDefault="00357DF1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(описать маршрут движения с использованием пассажирского транспорта)</w:t>
      </w:r>
    </w:p>
    <w:p w:rsidR="00357DF1" w:rsidRPr="00E7513B" w:rsidRDefault="00AB3F60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E7513B">
        <w:rPr>
          <w:rFonts w:ascii="Times New Roman" w:eastAsia="Times New Roman" w:hAnsi="Times New Roman" w:cs="Times New Roman"/>
          <w:b/>
          <w:sz w:val="24"/>
          <w:u w:val="single"/>
        </w:rPr>
        <w:t xml:space="preserve">Прямая трасса </w:t>
      </w:r>
      <w:proofErr w:type="spellStart"/>
      <w:r w:rsidRPr="00E7513B">
        <w:rPr>
          <w:rFonts w:ascii="Times New Roman" w:eastAsia="Times New Roman" w:hAnsi="Times New Roman" w:cs="Times New Roman"/>
          <w:b/>
          <w:sz w:val="24"/>
          <w:u w:val="single"/>
        </w:rPr>
        <w:t>с.Деревянск</w:t>
      </w:r>
      <w:proofErr w:type="spellEnd"/>
      <w:r w:rsidRPr="00E7513B">
        <w:rPr>
          <w:rFonts w:ascii="Times New Roman" w:eastAsia="Times New Roman" w:hAnsi="Times New Roman" w:cs="Times New Roman"/>
          <w:b/>
          <w:sz w:val="24"/>
          <w:u w:val="single"/>
        </w:rPr>
        <w:t xml:space="preserve"> по маршруту: </w:t>
      </w:r>
      <w:proofErr w:type="spellStart"/>
      <w:r w:rsidRPr="00E7513B">
        <w:rPr>
          <w:rFonts w:ascii="Times New Roman" w:eastAsia="Times New Roman" w:hAnsi="Times New Roman" w:cs="Times New Roman"/>
          <w:b/>
          <w:sz w:val="24"/>
          <w:u w:val="single"/>
        </w:rPr>
        <w:t>Школа-Кывтыд-Школа</w:t>
      </w:r>
      <w:proofErr w:type="spellEnd"/>
    </w:p>
    <w:p w:rsidR="00357DF1" w:rsidRPr="00AB3F60" w:rsidRDefault="00357DF1" w:rsidP="00357DF1">
      <w:pPr>
        <w:spacing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наличие адаптированного пассажирского транспорта к объекту: (Да, </w:t>
      </w:r>
      <w:r w:rsidRPr="00AB3F60">
        <w:rPr>
          <w:rFonts w:ascii="Times New Roman" w:eastAsia="Times New Roman" w:hAnsi="Times New Roman" w:cs="Times New Roman"/>
          <w:sz w:val="24"/>
        </w:rPr>
        <w:t>Нет</w:t>
      </w:r>
      <w:r w:rsidRPr="00357DF1">
        <w:rPr>
          <w:rFonts w:ascii="Times New Roman" w:eastAsia="Times New Roman" w:hAnsi="Times New Roman" w:cs="Times New Roman"/>
          <w:sz w:val="24"/>
        </w:rPr>
        <w:t>)</w:t>
      </w:r>
      <w:r w:rsidR="00AB3F60"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</w:p>
    <w:p w:rsidR="00357DF1" w:rsidRPr="00357DF1" w:rsidRDefault="00357DF1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3.2. Путь к объекту от ближайшей остановки пассажирского транспорта:</w:t>
      </w:r>
    </w:p>
    <w:p w:rsidR="00357DF1" w:rsidRPr="00357DF1" w:rsidRDefault="00357DF1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3.2.1 расстояние до объекта от остановки трансп</w:t>
      </w:r>
      <w:r w:rsidR="00AB3AAF">
        <w:rPr>
          <w:rFonts w:ascii="Times New Roman" w:eastAsia="Times New Roman" w:hAnsi="Times New Roman" w:cs="Times New Roman"/>
          <w:sz w:val="24"/>
        </w:rPr>
        <w:t xml:space="preserve">орта </w:t>
      </w:r>
      <w:r w:rsidR="00B71869">
        <w:rPr>
          <w:rFonts w:ascii="Times New Roman" w:eastAsia="Times New Roman" w:hAnsi="Times New Roman" w:cs="Times New Roman"/>
          <w:b/>
          <w:sz w:val="24"/>
          <w:u w:val="single"/>
        </w:rPr>
        <w:t>20</w:t>
      </w:r>
      <w:r w:rsidRPr="00AB3AAF">
        <w:rPr>
          <w:rFonts w:ascii="Times New Roman" w:eastAsia="Times New Roman" w:hAnsi="Times New Roman" w:cs="Times New Roman"/>
          <w:b/>
          <w:sz w:val="24"/>
          <w:u w:val="single"/>
        </w:rPr>
        <w:t>0 м</w:t>
      </w:r>
      <w:r w:rsidRPr="00357DF1">
        <w:rPr>
          <w:rFonts w:ascii="Times New Roman" w:eastAsia="Times New Roman" w:hAnsi="Times New Roman" w:cs="Times New Roman"/>
          <w:sz w:val="24"/>
        </w:rPr>
        <w:t xml:space="preserve">. </w:t>
      </w:r>
    </w:p>
    <w:p w:rsidR="00357DF1" w:rsidRPr="00357DF1" w:rsidRDefault="00357DF1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="00B71869">
        <w:rPr>
          <w:rFonts w:ascii="Times New Roman" w:eastAsia="Times New Roman" w:hAnsi="Times New Roman" w:cs="Times New Roman"/>
          <w:b/>
          <w:sz w:val="24"/>
          <w:u w:val="single"/>
        </w:rPr>
        <w:t>10</w:t>
      </w:r>
      <w:r w:rsidRPr="00AB3AAF">
        <w:rPr>
          <w:rFonts w:ascii="Times New Roman" w:eastAsia="Times New Roman" w:hAnsi="Times New Roman" w:cs="Times New Roman"/>
          <w:b/>
          <w:sz w:val="24"/>
          <w:u w:val="single"/>
        </w:rPr>
        <w:t xml:space="preserve"> мин</w:t>
      </w:r>
      <w:r w:rsidRPr="00357DF1">
        <w:rPr>
          <w:rFonts w:ascii="Times New Roman" w:eastAsia="Times New Roman" w:hAnsi="Times New Roman" w:cs="Times New Roman"/>
          <w:sz w:val="24"/>
        </w:rPr>
        <w:t>.</w:t>
      </w:r>
    </w:p>
    <w:p w:rsidR="00357DF1" w:rsidRPr="00AB3AAF" w:rsidRDefault="00357DF1" w:rsidP="00357DF1">
      <w:pPr>
        <w:spacing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sz w:val="24"/>
        </w:rPr>
        <w:t>3.2.3 наличие выделенного от проезжей части пешеходного пути (</w:t>
      </w:r>
      <w:r w:rsidRPr="00AB3AAF">
        <w:rPr>
          <w:rFonts w:ascii="Times New Roman" w:eastAsia="Times New Roman" w:hAnsi="Times New Roman" w:cs="Times New Roman"/>
          <w:sz w:val="24"/>
        </w:rPr>
        <w:t>Д</w:t>
      </w:r>
      <w:r w:rsidRPr="00AB3AAF">
        <w:rPr>
          <w:rFonts w:ascii="Times New Roman" w:eastAsia="Times New Roman" w:hAnsi="Times New Roman" w:cs="Times New Roman"/>
          <w:i/>
          <w:sz w:val="24"/>
        </w:rPr>
        <w:t>а</w:t>
      </w:r>
      <w:r w:rsidRPr="00357DF1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="00AB3AAF">
        <w:rPr>
          <w:rFonts w:ascii="Times New Roman" w:eastAsia="Times New Roman" w:hAnsi="Times New Roman" w:cs="Times New Roman"/>
          <w:sz w:val="24"/>
        </w:rPr>
        <w:t xml:space="preserve">Нет) </w:t>
      </w:r>
      <w:r w:rsidR="00AB3AAF"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</w:p>
    <w:p w:rsidR="00357DF1" w:rsidRPr="00357DF1" w:rsidRDefault="00357DF1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AB3AAF">
        <w:rPr>
          <w:rFonts w:ascii="Times New Roman" w:eastAsia="Times New Roman" w:hAnsi="Times New Roman" w:cs="Times New Roman"/>
          <w:b/>
          <w:sz w:val="24"/>
          <w:u w:val="single"/>
        </w:rPr>
        <w:t>нерегулируемые</w:t>
      </w:r>
      <w:r w:rsidRPr="00357DF1">
        <w:rPr>
          <w:rFonts w:ascii="Times New Roman" w:eastAsia="Times New Roman" w:hAnsi="Times New Roman" w:cs="Times New Roman"/>
          <w:i/>
          <w:sz w:val="24"/>
        </w:rPr>
        <w:t xml:space="preserve">; регулируемые, со звуковой сигнализацией, </w:t>
      </w:r>
      <w:proofErr w:type="spellStart"/>
      <w:r w:rsidRPr="00357DF1">
        <w:rPr>
          <w:rFonts w:ascii="Times New Roman" w:eastAsia="Times New Roman" w:hAnsi="Times New Roman" w:cs="Times New Roman"/>
          <w:i/>
          <w:sz w:val="24"/>
        </w:rPr>
        <w:t>таймером;</w:t>
      </w:r>
      <w:r w:rsidR="00AB3AAF">
        <w:rPr>
          <w:rFonts w:ascii="Times New Roman" w:eastAsia="Times New Roman" w:hAnsi="Times New Roman" w:cs="Times New Roman"/>
          <w:i/>
          <w:sz w:val="24"/>
        </w:rPr>
        <w:t>нет</w:t>
      </w:r>
      <w:proofErr w:type="spellEnd"/>
    </w:p>
    <w:p w:rsidR="00357DF1" w:rsidRPr="00357DF1" w:rsidRDefault="00357DF1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357DF1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</w:t>
      </w:r>
      <w:proofErr w:type="spellStart"/>
      <w:r w:rsidRPr="00357DF1">
        <w:rPr>
          <w:rFonts w:ascii="Times New Roman" w:eastAsia="Times New Roman" w:hAnsi="Times New Roman" w:cs="Times New Roman"/>
          <w:i/>
          <w:sz w:val="24"/>
        </w:rPr>
        <w:t>визуальная;</w:t>
      </w:r>
      <w:r w:rsidR="00AB3AAF"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  <w:proofErr w:type="spellEnd"/>
    </w:p>
    <w:p w:rsidR="00E07BBC" w:rsidRDefault="00357DF1" w:rsidP="00357DF1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Pr="00B71869">
        <w:rPr>
          <w:rFonts w:ascii="Times New Roman" w:eastAsia="Times New Roman" w:hAnsi="Times New Roman" w:cs="Times New Roman"/>
          <w:b/>
          <w:sz w:val="24"/>
          <w:u w:val="single"/>
        </w:rPr>
        <w:t>Есть</w:t>
      </w:r>
      <w:r w:rsidRPr="00E07BBC">
        <w:rPr>
          <w:rFonts w:ascii="Times New Roman" w:eastAsia="Times New Roman" w:hAnsi="Times New Roman" w:cs="Times New Roman"/>
          <w:b/>
          <w:i/>
          <w:sz w:val="24"/>
        </w:rPr>
        <w:t xml:space="preserve">, </w:t>
      </w:r>
      <w:r w:rsidRPr="00B71869">
        <w:rPr>
          <w:rFonts w:ascii="Times New Roman" w:eastAsia="Times New Roman" w:hAnsi="Times New Roman" w:cs="Times New Roman"/>
          <w:sz w:val="24"/>
        </w:rPr>
        <w:t>Нет</w:t>
      </w:r>
    </w:p>
    <w:p w:rsidR="00357DF1" w:rsidRPr="00E07BBC" w:rsidRDefault="00357DF1" w:rsidP="00357DF1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Их обустройство для инвалидов на коляске: Д</w:t>
      </w:r>
      <w:r w:rsidRPr="00357DF1">
        <w:rPr>
          <w:rFonts w:ascii="Times New Roman" w:eastAsia="Times New Roman" w:hAnsi="Times New Roman" w:cs="Times New Roman"/>
          <w:i/>
          <w:sz w:val="24"/>
        </w:rPr>
        <w:t xml:space="preserve">а, </w:t>
      </w:r>
      <w:r w:rsidRPr="00E07BBC"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</w:p>
    <w:p w:rsidR="0098000D" w:rsidRPr="00D92BDD" w:rsidRDefault="0098000D" w:rsidP="00FE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2C5899" w:rsidRDefault="00F113F4" w:rsidP="005A6C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3.3 Организация доступности объекта для инвалидов – форма обслуживания*</w:t>
      </w:r>
      <w:r w:rsidR="00613FA6" w:rsidRPr="00613FA6">
        <w:rPr>
          <w:rFonts w:ascii="Times New Roman" w:eastAsia="Times New Roman" w:hAnsi="Times New Roman" w:cs="Times New Roman"/>
          <w:sz w:val="24"/>
        </w:rPr>
        <w:t xml:space="preserve"> с учетом </w:t>
      </w:r>
      <w:r w:rsidR="004E3DAD">
        <w:rPr>
          <w:rFonts w:ascii="Times New Roman" w:eastAsia="Times New Roman" w:hAnsi="Times New Roman" w:cs="Times New Roman"/>
          <w:sz w:val="24"/>
        </w:rPr>
        <w:t>СП 59.13330.2016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493"/>
        <w:gridCol w:w="5689"/>
        <w:gridCol w:w="2959"/>
      </w:tblGrid>
      <w:tr w:rsidR="00873A95" w:rsidRPr="00AB34FC" w:rsidTr="002C5899">
        <w:trPr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2C5899">
            <w:pPr>
              <w:spacing w:after="0" w:line="240" w:lineRule="auto"/>
              <w:ind w:right="-127" w:hanging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873A95" w:rsidRPr="00AB34FC" w:rsidRDefault="00F113F4" w:rsidP="002C5899">
            <w:pPr>
              <w:spacing w:after="0" w:line="240" w:lineRule="auto"/>
              <w:ind w:right="-127" w:hanging="110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Категория инвалидов</w:t>
            </w:r>
          </w:p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Вариант организации доступности объекта</w:t>
            </w:r>
          </w:p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(формы обслуживания)*</w:t>
            </w:r>
          </w:p>
        </w:tc>
      </w:tr>
      <w:tr w:rsidR="00873A95" w:rsidRPr="00AB34FC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3A60E9" w:rsidRPr="00AB34FC" w:rsidTr="005A6CC0">
        <w:trPr>
          <w:trHeight w:val="1"/>
          <w:jc w:val="center"/>
        </w:trPr>
        <w:tc>
          <w:tcPr>
            <w:tcW w:w="10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60E9" w:rsidRPr="00AB34FC" w:rsidRDefault="003A60E9" w:rsidP="005A6CC0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873A95" w:rsidRPr="00AB34FC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C5899" w:rsidRPr="00AB34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AB34FC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C5899" w:rsidRPr="00AB34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AB34FC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2C5899" w:rsidRPr="00AB34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AB34FC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C5899" w:rsidRPr="00AB34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AB34FC" w:rsidTr="002C5899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AB34FC" w:rsidRDefault="00F113F4" w:rsidP="002C589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C5899" w:rsidRPr="00AB34F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AB34FC" w:rsidRDefault="00F113F4" w:rsidP="005A6CC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873A95" w:rsidRPr="00AB34FC" w:rsidRDefault="00F113F4" w:rsidP="005A6C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* - указывается один из вариантов: «А», «Б», «ДУ», «ВНД»</w:t>
      </w:r>
    </w:p>
    <w:p w:rsidR="00873A95" w:rsidRPr="00AB34FC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467" w:rsidRPr="00AB34FC" w:rsidRDefault="00FE0467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AB34FC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B34FC">
        <w:rPr>
          <w:rFonts w:ascii="Times New Roman" w:eastAsia="Times New Roman" w:hAnsi="Times New Roman" w:cs="Times New Roman"/>
          <w:sz w:val="24"/>
        </w:rPr>
        <w:t>3.4 Состояние доступности основных структурно-функциональных зон</w:t>
      </w:r>
    </w:p>
    <w:p w:rsidR="00873A95" w:rsidRPr="00B71869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67"/>
        <w:gridCol w:w="5954"/>
        <w:gridCol w:w="3543"/>
      </w:tblGrid>
      <w:tr w:rsidR="00873A95" w:rsidRPr="00B71869" w:rsidTr="00E178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="00DE054B" w:rsidRPr="00E7513B"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r w:rsidRPr="00E7513B">
              <w:rPr>
                <w:rFonts w:ascii="Times New Roman" w:eastAsia="Times New Roman" w:hAnsi="Times New Roman" w:cs="Times New Roman"/>
                <w:sz w:val="24"/>
              </w:rPr>
              <w:t>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 xml:space="preserve">Состояние доступности, в том числе для основных категорий </w:t>
            </w:r>
            <w:r w:rsidRPr="00E7513B">
              <w:rPr>
                <w:rFonts w:ascii="Times New Roman" w:eastAsia="Times New Roman" w:hAnsi="Times New Roman" w:cs="Times New Roman"/>
                <w:sz w:val="24"/>
              </w:rPr>
              <w:lastRenderedPageBreak/>
              <w:t>инвалидов**</w:t>
            </w:r>
          </w:p>
        </w:tc>
      </w:tr>
      <w:tr w:rsidR="00873A95" w:rsidRPr="00B71869" w:rsidTr="00B02A93">
        <w:trPr>
          <w:trHeight w:val="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  <w:r w:rsidR="002C589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B71869" w:rsidTr="00B02A93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2C589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B71869" w:rsidTr="00B02A93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2C589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E178BD" w:rsidRPr="00B71869" w:rsidTr="00B02A93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E7513B" w:rsidRDefault="00E178BD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E7513B" w:rsidRDefault="00E178BD" w:rsidP="00E17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E7513B"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7513B"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E7513B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E178BD" w:rsidRPr="00E7513B" w:rsidRDefault="00E178BD" w:rsidP="00E17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hAnsi="Times New Roman"/>
                <w:sz w:val="24"/>
                <w:szCs w:val="24"/>
              </w:rPr>
              <w:t>(</w:t>
            </w:r>
            <w:r w:rsidRPr="00E7513B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 w:rsidRPr="00E7513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178BD" w:rsidRPr="00E7513B" w:rsidRDefault="00E178BD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905BCA" w:rsidRPr="00B71869" w:rsidTr="006221F6">
        <w:trPr>
          <w:trHeight w:val="6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E7513B" w:rsidRDefault="00905BCA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E7513B" w:rsidRDefault="00905BCA" w:rsidP="00E17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E7513B"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7513B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r w:rsidRPr="00E7513B">
              <w:rPr>
                <w:rFonts w:ascii="Times New Roman" w:hAnsi="Times New Roman"/>
                <w:sz w:val="24"/>
                <w:szCs w:val="24"/>
              </w:rPr>
              <w:t>Места приложения труда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BCA" w:rsidRPr="00E7513B" w:rsidRDefault="00905BCA" w:rsidP="00905BCA">
            <w:pPr>
              <w:jc w:val="center"/>
            </w:pPr>
          </w:p>
        </w:tc>
      </w:tr>
      <w:tr w:rsidR="00905BCA" w:rsidRPr="00B71869" w:rsidTr="006221F6">
        <w:trPr>
          <w:trHeight w:val="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E7513B" w:rsidRDefault="00905BCA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BCA" w:rsidRPr="00E7513B" w:rsidRDefault="00905BCA" w:rsidP="003A1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E7513B"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7513B">
              <w:rPr>
                <w:rFonts w:ascii="Times New Roman" w:eastAsia="Times New Roman" w:hAnsi="Times New Roman" w:cs="Times New Roman"/>
                <w:sz w:val="24"/>
              </w:rPr>
              <w:t>)  Ж</w:t>
            </w:r>
            <w:r w:rsidRPr="00E7513B">
              <w:rPr>
                <w:rFonts w:ascii="Times New Roman" w:hAnsi="Times New Roman"/>
                <w:sz w:val="24"/>
                <w:szCs w:val="24"/>
              </w:rPr>
              <w:t xml:space="preserve">илые помещения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BCA" w:rsidRPr="00E7513B" w:rsidRDefault="00905BCA" w:rsidP="00905BCA">
            <w:pPr>
              <w:jc w:val="center"/>
            </w:pPr>
          </w:p>
        </w:tc>
      </w:tr>
      <w:tr w:rsidR="00873A95" w:rsidRPr="00B71869" w:rsidTr="00B02A9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2C589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E7513B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873A95" w:rsidRPr="00B71869" w:rsidTr="00B02A93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2C589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873A95" w:rsidRPr="00B71869" w:rsidTr="00B02A93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2C58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2C589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F113F4" w:rsidP="00B02A9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5A6CC0" w:rsidRPr="00AB34FC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** </w:t>
      </w:r>
      <w:r w:rsidR="001038E4" w:rsidRPr="00AB34FC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казывается: </w:t>
      </w:r>
    </w:p>
    <w:p w:rsidR="005A6CC0" w:rsidRPr="00AB34FC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 </w:t>
      </w:r>
    </w:p>
    <w:p w:rsidR="005A6CC0" w:rsidRPr="00AB34FC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ДП-И (</w:t>
      </w:r>
      <w:r w:rsidR="00A15DFA" w:rsidRPr="00AB34FC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) – доступно полностью избирательно (указать категории инвалидов); </w:t>
      </w:r>
    </w:p>
    <w:p w:rsidR="005A6CC0" w:rsidRPr="00AB34FC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5A6CC0" w:rsidRPr="00AB34FC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ДЧ-И (</w:t>
      </w:r>
      <w:r w:rsidR="00A15DFA" w:rsidRPr="00AB34FC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) – доступно частично избирательно (указать категории инвалидов); </w:t>
      </w:r>
    </w:p>
    <w:p w:rsidR="005A6CC0" w:rsidRPr="00AB34FC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ДУ</w:t>
      </w:r>
      <w:r w:rsidR="00A15DFA" w:rsidRPr="00AB34FC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</w:t>
      </w:r>
      <w:r w:rsidR="00A15DFA" w:rsidRPr="00AB34FC">
        <w:rPr>
          <w:rFonts w:ascii="Times New Roman" w:eastAsia="Times New Roman" w:hAnsi="Times New Roman" w:cs="Times New Roman"/>
          <w:sz w:val="20"/>
          <w:szCs w:val="20"/>
        </w:rPr>
        <w:t xml:space="preserve"> всем</w:t>
      </w:r>
      <w:r w:rsidRPr="00AB34FC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5A6CC0" w:rsidRPr="00AB34FC" w:rsidRDefault="00A15DFA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ДУ-И (к, о, с, г, у) – доступно условно избирательно (указать категории инвалидов);</w:t>
      </w:r>
    </w:p>
    <w:p w:rsidR="005A6CC0" w:rsidRPr="00AB34FC" w:rsidRDefault="00F113F4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ВНД</w:t>
      </w:r>
      <w:r w:rsidR="00A15DFA" w:rsidRPr="00AB34FC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 – временно недоступно</w:t>
      </w:r>
      <w:r w:rsidR="00A15DFA" w:rsidRPr="00AB34FC">
        <w:rPr>
          <w:rFonts w:ascii="Times New Roman" w:eastAsia="Times New Roman" w:hAnsi="Times New Roman" w:cs="Times New Roman"/>
          <w:sz w:val="20"/>
          <w:szCs w:val="20"/>
        </w:rPr>
        <w:t xml:space="preserve"> всем, </w:t>
      </w:r>
    </w:p>
    <w:p w:rsidR="00873A95" w:rsidRPr="00AB34FC" w:rsidRDefault="00A15DFA" w:rsidP="00B02A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ВНД-И (к, о, с, г, у) – временно недоступно избирательно (указать категории инвалидов)</w:t>
      </w:r>
    </w:p>
    <w:p w:rsidR="003A60E9" w:rsidRPr="00AB34FC" w:rsidRDefault="003A60E9" w:rsidP="00B02A9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873A95" w:rsidRPr="00AB34FC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B34FC">
        <w:rPr>
          <w:rFonts w:ascii="Times New Roman" w:eastAsia="Times New Roman" w:hAnsi="Times New Roman" w:cs="Times New Roman"/>
          <w:sz w:val="24"/>
        </w:rPr>
        <w:t xml:space="preserve">3.5. Итоговое заключение о состоянии доступности ОСИ: </w:t>
      </w:r>
    </w:p>
    <w:p w:rsidR="00873A95" w:rsidRPr="00AB34FC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AB34FC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временно недоступным для всех категорий инвалидов. </w:t>
      </w:r>
    </w:p>
    <w:p w:rsidR="005A6CC0" w:rsidRPr="00AB34FC" w:rsidRDefault="005A6CC0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AB6FD5" w:rsidRDefault="00AB6FD5" w:rsidP="00AB6FD5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>
        <w:rPr>
          <w:rStyle w:val="apple-converted-space"/>
          <w:sz w:val="24"/>
          <w:szCs w:val="24"/>
          <w:lang w:val="ru-RU"/>
        </w:rPr>
        <w:t xml:space="preserve">Для решения вопросов доступности </w:t>
      </w:r>
      <w:r>
        <w:rPr>
          <w:rStyle w:val="apple-converted-space"/>
          <w:b/>
          <w:sz w:val="24"/>
          <w:szCs w:val="24"/>
          <w:lang w:val="ru-RU"/>
        </w:rPr>
        <w:t>для всех категорий инвалидов</w:t>
      </w:r>
      <w:r>
        <w:rPr>
          <w:rStyle w:val="apple-converted-space"/>
          <w:sz w:val="24"/>
          <w:szCs w:val="24"/>
          <w:lang w:val="ru-RU"/>
        </w:rPr>
        <w:t xml:space="preserve"> в качестве, безусловно, обязательных мер требуется, прежде всего, направить запрос в администрацию </w:t>
      </w:r>
      <w:r w:rsidR="008A2C9F">
        <w:rPr>
          <w:rStyle w:val="apple-converted-space"/>
          <w:sz w:val="24"/>
          <w:szCs w:val="24"/>
          <w:lang w:val="ru-RU"/>
        </w:rPr>
        <w:t>МО МР "</w:t>
      </w:r>
      <w:proofErr w:type="spellStart"/>
      <w:r w:rsidR="008A2C9F">
        <w:rPr>
          <w:rStyle w:val="apple-converted-space"/>
          <w:sz w:val="24"/>
          <w:szCs w:val="24"/>
          <w:lang w:val="ru-RU"/>
        </w:rPr>
        <w:t>Усть-Куломский</w:t>
      </w:r>
      <w:proofErr w:type="spellEnd"/>
      <w:r w:rsidR="008A2C9F">
        <w:rPr>
          <w:rStyle w:val="apple-converted-space"/>
          <w:sz w:val="24"/>
          <w:szCs w:val="24"/>
          <w:lang w:val="ru-RU"/>
        </w:rPr>
        <w:t>"</w:t>
      </w:r>
      <w:r>
        <w:rPr>
          <w:rStyle w:val="apple-converted-space"/>
          <w:sz w:val="24"/>
          <w:szCs w:val="24"/>
          <w:lang w:val="ru-RU"/>
        </w:rPr>
        <w:t xml:space="preserve"> об обустройстве остановочных комплексов в соответствии с требованиями МГН. Для оказания ситуационной помощи всем маломобильным гражданам создать систему сопровождения с закреплением функциональных обязанностей в  должностных инструкциях обученных сотрудников. Продумать, и обозначить на схемах наиболее оптимальные пути движения к зоне целевого назначения и санитарно-гигиеническим помещениям. Данные меры позволят обеспечить условную доступность объекта.</w:t>
      </w:r>
    </w:p>
    <w:p w:rsidR="00AB6FD5" w:rsidRDefault="00AB6FD5" w:rsidP="00AB6FD5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>
        <w:rPr>
          <w:rStyle w:val="apple-converted-space"/>
          <w:b/>
          <w:sz w:val="24"/>
          <w:szCs w:val="24"/>
          <w:lang w:val="ru-RU"/>
        </w:rPr>
        <w:t>Для обеспечения полной доступности объекта для инвалидов с умственными нарушениями</w:t>
      </w:r>
      <w:r>
        <w:rPr>
          <w:rStyle w:val="apple-converted-space"/>
          <w:sz w:val="24"/>
          <w:szCs w:val="24"/>
          <w:lang w:val="ru-RU"/>
        </w:rPr>
        <w:t xml:space="preserve">  необходимо организовать донесение информации об ОСИ и оказываемых услугах на ясном и доступном для их пон</w:t>
      </w:r>
      <w:r w:rsidR="00E7513B">
        <w:rPr>
          <w:rStyle w:val="apple-converted-space"/>
          <w:sz w:val="24"/>
          <w:szCs w:val="24"/>
          <w:lang w:val="ru-RU"/>
        </w:rPr>
        <w:t xml:space="preserve">имания языке, а также </w:t>
      </w:r>
      <w:r>
        <w:rPr>
          <w:rStyle w:val="apple-converted-space"/>
          <w:sz w:val="24"/>
          <w:szCs w:val="24"/>
          <w:lang w:val="ru-RU"/>
        </w:rPr>
        <w:t>оборудовать систему знаковых навигаций на всех путях движения.</w:t>
      </w:r>
    </w:p>
    <w:p w:rsidR="00AB6FD5" w:rsidRDefault="00AB6FD5" w:rsidP="00AB6FD5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>
        <w:rPr>
          <w:rStyle w:val="apple-converted-space"/>
          <w:b/>
          <w:sz w:val="24"/>
          <w:szCs w:val="24"/>
          <w:lang w:val="ru-RU"/>
        </w:rPr>
        <w:t>Для обеспечения полной доступности объекта для инвалидов с патологией опорно-двигательного аппарата</w:t>
      </w:r>
      <w:r>
        <w:rPr>
          <w:rStyle w:val="apple-converted-space"/>
          <w:sz w:val="24"/>
          <w:szCs w:val="24"/>
          <w:lang w:val="ru-RU"/>
        </w:rPr>
        <w:t>, необходимо установить нормативные поручни на лестничных маршах  входн</w:t>
      </w:r>
      <w:r w:rsidR="00E7513B">
        <w:rPr>
          <w:rStyle w:val="apple-converted-space"/>
          <w:sz w:val="24"/>
          <w:szCs w:val="24"/>
          <w:lang w:val="ru-RU"/>
        </w:rPr>
        <w:t>ых групп</w:t>
      </w:r>
      <w:r>
        <w:rPr>
          <w:rStyle w:val="apple-converted-space"/>
          <w:sz w:val="24"/>
          <w:szCs w:val="24"/>
          <w:lang w:val="ru-RU"/>
        </w:rPr>
        <w:t xml:space="preserve">. </w:t>
      </w:r>
    </w:p>
    <w:p w:rsidR="00AB6FD5" w:rsidRDefault="00AB6FD5" w:rsidP="00AB6FD5">
      <w:pPr>
        <w:pStyle w:val="Annex10TranslatorICF"/>
        <w:ind w:left="0" w:firstLine="708"/>
        <w:jc w:val="both"/>
        <w:rPr>
          <w:rStyle w:val="apple-converted-space"/>
          <w:b/>
          <w:sz w:val="24"/>
          <w:szCs w:val="24"/>
          <w:lang w:val="ru-RU"/>
        </w:rPr>
      </w:pPr>
      <w:r>
        <w:rPr>
          <w:rStyle w:val="apple-converted-space"/>
          <w:b/>
          <w:sz w:val="24"/>
          <w:szCs w:val="24"/>
          <w:lang w:val="ru-RU"/>
        </w:rPr>
        <w:t xml:space="preserve">Для обеспечения полной доступности объекта для инвалидов с нарушениями слуха </w:t>
      </w:r>
      <w:r>
        <w:rPr>
          <w:rStyle w:val="apple-converted-space"/>
          <w:sz w:val="24"/>
          <w:szCs w:val="24"/>
          <w:lang w:val="ru-RU"/>
        </w:rPr>
        <w:t xml:space="preserve">необходимо установить систему  индукционной петли, организовать  </w:t>
      </w:r>
      <w:proofErr w:type="spellStart"/>
      <w:r>
        <w:rPr>
          <w:rStyle w:val="apple-converted-space"/>
          <w:sz w:val="24"/>
          <w:szCs w:val="24"/>
          <w:lang w:val="ru-RU"/>
        </w:rPr>
        <w:t>сурдоперевод</w:t>
      </w:r>
      <w:proofErr w:type="spellEnd"/>
      <w:r>
        <w:rPr>
          <w:rStyle w:val="apple-converted-space"/>
          <w:sz w:val="24"/>
          <w:szCs w:val="24"/>
          <w:lang w:val="ru-RU"/>
        </w:rPr>
        <w:t xml:space="preserve"> при оказании услуг, разместить</w:t>
      </w:r>
      <w:r>
        <w:rPr>
          <w:sz w:val="24"/>
          <w:szCs w:val="24"/>
          <w:lang w:val="ru-RU"/>
        </w:rPr>
        <w:t xml:space="preserve"> информацию и сигнализацию об опасности</w:t>
      </w:r>
      <w:r>
        <w:rPr>
          <w:rStyle w:val="apple-converted-space"/>
          <w:sz w:val="24"/>
          <w:szCs w:val="24"/>
          <w:lang w:val="ru-RU"/>
        </w:rPr>
        <w:t xml:space="preserve">. </w:t>
      </w:r>
    </w:p>
    <w:p w:rsidR="008A2C9F" w:rsidRPr="00F20BDC" w:rsidRDefault="008A2C9F" w:rsidP="008A2C9F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 w:rsidRPr="00F20BDC">
        <w:rPr>
          <w:rStyle w:val="apple-converted-space"/>
          <w:b/>
          <w:sz w:val="24"/>
          <w:szCs w:val="24"/>
          <w:lang w:val="ru-RU"/>
        </w:rPr>
        <w:t xml:space="preserve">Для обеспечения полной доступности объекта для инвалидов, передвигающихся на креслах-колясках, </w:t>
      </w:r>
      <w:r>
        <w:rPr>
          <w:rStyle w:val="apple-converted-space"/>
          <w:sz w:val="24"/>
          <w:szCs w:val="24"/>
          <w:lang w:val="ru-RU"/>
        </w:rPr>
        <w:t xml:space="preserve">требуется произвести </w:t>
      </w:r>
      <w:r w:rsidRPr="00F20BDC">
        <w:rPr>
          <w:rStyle w:val="apple-converted-space"/>
          <w:sz w:val="24"/>
          <w:szCs w:val="24"/>
          <w:lang w:val="ru-RU"/>
        </w:rPr>
        <w:t>установку пандуса на входной площадке центрального входа для свободного заезда кр</w:t>
      </w:r>
      <w:r w:rsidR="00A53379">
        <w:rPr>
          <w:rStyle w:val="apple-converted-space"/>
          <w:sz w:val="24"/>
          <w:szCs w:val="24"/>
          <w:lang w:val="ru-RU"/>
        </w:rPr>
        <w:t>есел – колясок,</w:t>
      </w:r>
      <w:r w:rsidRPr="00F20BDC">
        <w:rPr>
          <w:rStyle w:val="apple-converted-space"/>
          <w:sz w:val="24"/>
          <w:szCs w:val="24"/>
          <w:lang w:val="ru-RU"/>
        </w:rPr>
        <w:t xml:space="preserve"> разместить комплексную  систему и</w:t>
      </w:r>
      <w:r w:rsidR="00E7513B">
        <w:rPr>
          <w:rStyle w:val="apple-converted-space"/>
          <w:sz w:val="24"/>
          <w:szCs w:val="24"/>
          <w:lang w:val="ru-RU"/>
        </w:rPr>
        <w:t>нформации с понятной навигацией</w:t>
      </w:r>
      <w:r w:rsidRPr="00F20BDC">
        <w:rPr>
          <w:rStyle w:val="apple-converted-space"/>
          <w:sz w:val="24"/>
          <w:szCs w:val="24"/>
          <w:lang w:val="ru-RU"/>
        </w:rPr>
        <w:t>.</w:t>
      </w:r>
    </w:p>
    <w:p w:rsidR="00AB6FD5" w:rsidRDefault="00AB6FD5" w:rsidP="00AB6FD5">
      <w:pPr>
        <w:pStyle w:val="Annex10TranslatorICF"/>
        <w:ind w:left="0" w:firstLine="426"/>
        <w:jc w:val="both"/>
        <w:rPr>
          <w:rStyle w:val="apple-converted-space"/>
          <w:sz w:val="24"/>
          <w:szCs w:val="24"/>
          <w:lang w:val="ru-RU"/>
        </w:rPr>
      </w:pPr>
      <w:r>
        <w:rPr>
          <w:rStyle w:val="apple-converted-space"/>
          <w:b/>
          <w:sz w:val="24"/>
          <w:szCs w:val="24"/>
          <w:lang w:val="ru-RU"/>
        </w:rPr>
        <w:t>Для обеспечения полной доступности объекта для инвалидов с нарушениями зрения</w:t>
      </w:r>
      <w:r>
        <w:rPr>
          <w:rStyle w:val="apple-converted-space"/>
          <w:sz w:val="24"/>
          <w:szCs w:val="24"/>
          <w:lang w:val="ru-RU"/>
        </w:rPr>
        <w:t xml:space="preserve"> необходимо разместить комплексную систему информации с использованием контрастных цветовых, тактильных направляющих и предупреждающих, рельефно-точечного шрифта, акустической информации.</w:t>
      </w:r>
    </w:p>
    <w:p w:rsidR="00F56BB3" w:rsidRPr="00AB34FC" w:rsidRDefault="00F56BB3" w:rsidP="00404B34">
      <w:pPr>
        <w:pStyle w:val="Annex10TranslatorICF"/>
        <w:ind w:left="0" w:firstLine="426"/>
        <w:jc w:val="both"/>
        <w:rPr>
          <w:rStyle w:val="apple-converted-space"/>
          <w:sz w:val="24"/>
          <w:szCs w:val="24"/>
          <w:lang w:val="ru-RU"/>
        </w:rPr>
      </w:pPr>
    </w:p>
    <w:p w:rsidR="00F56BB3" w:rsidRPr="006F6F03" w:rsidRDefault="00F56BB3" w:rsidP="00F56B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6F6F03">
        <w:rPr>
          <w:rFonts w:ascii="Times New Roman" w:eastAsia="Times New Roman" w:hAnsi="Times New Roman" w:cs="Times New Roman"/>
          <w:color w:val="000000" w:themeColor="text1"/>
          <w:sz w:val="24"/>
        </w:rPr>
        <w:lastRenderedPageBreak/>
        <w:t>3.6 Оценка соответствия уровня доступности для инвалидов предоставляемых услуг</w:t>
      </w:r>
    </w:p>
    <w:p w:rsidR="00F56BB3" w:rsidRPr="00B71869" w:rsidRDefault="00F56BB3" w:rsidP="00F56B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</w:rPr>
      </w:pPr>
    </w:p>
    <w:tbl>
      <w:tblPr>
        <w:tblStyle w:val="a3"/>
        <w:tblW w:w="0" w:type="auto"/>
        <w:tblLook w:val="04A0"/>
      </w:tblPr>
      <w:tblGrid>
        <w:gridCol w:w="540"/>
        <w:gridCol w:w="6399"/>
        <w:gridCol w:w="3375"/>
      </w:tblGrid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услуг с использованием русского жестового языка, включая допуска на объект сурдопереводчика, тифлопереводчика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A62B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возможности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услуги  инвалидам с сопровождением тьютора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6F6F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возможности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работников, имеющих образование и квалификацию, позволяющие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7E7D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E0153"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56BB3"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A62B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детей-инвалидов, которым созданы условия для получения качественного общего образования, от общего числа детей-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9E01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6F6F03" w:rsidRPr="00B71869" w:rsidTr="00D8629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 w:rsidP="006F6F0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3" w:rsidRPr="00E7513B" w:rsidRDefault="00F56B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Исходя из категории учащихся с ограниченными возможностями здоровья их численность в классе (группе) не должна превышать 15 человек.</w:t>
            </w:r>
          </w:p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3" w:rsidRPr="00E7513B" w:rsidRDefault="00F56B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Обеспечено</w:t>
            </w:r>
          </w:p>
        </w:tc>
      </w:tr>
    </w:tbl>
    <w:p w:rsidR="00F56BB3" w:rsidRPr="005D2166" w:rsidRDefault="00F56BB3" w:rsidP="00404B34">
      <w:pPr>
        <w:pStyle w:val="Annex10TranslatorICF"/>
        <w:ind w:left="0" w:firstLine="426"/>
        <w:jc w:val="both"/>
        <w:rPr>
          <w:rStyle w:val="apple-converted-space"/>
          <w:color w:val="FF0000"/>
          <w:sz w:val="24"/>
          <w:szCs w:val="24"/>
          <w:lang w:val="ru-RU"/>
        </w:rPr>
      </w:pPr>
    </w:p>
    <w:p w:rsidR="00873A95" w:rsidRPr="00D92BDD" w:rsidRDefault="00F113F4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B71869" w:rsidRDefault="00F113F4" w:rsidP="005A6CC0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5"/>
        <w:gridCol w:w="6271"/>
        <w:gridCol w:w="3260"/>
      </w:tblGrid>
      <w:tr w:rsidR="00873A95" w:rsidRPr="00E7513B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DE054B" w:rsidP="002C589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7513B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873A95" w:rsidRPr="00E7513B" w:rsidRDefault="00B57BB0" w:rsidP="002C5899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  <w:b/>
              </w:rPr>
            </w:pPr>
            <w:r w:rsidRPr="00E7513B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r w:rsidRPr="00E7513B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r w:rsidR="00F113F4" w:rsidRPr="00E7513B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F113F4" w:rsidP="002C589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E7513B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E7513B" w:rsidRDefault="00F113F4" w:rsidP="002C589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E7513B">
              <w:rPr>
                <w:rFonts w:ascii="Times New Roman" w:eastAsia="Times New Roman" w:hAnsi="Times New Roman" w:cs="Times New Roman"/>
                <w:b/>
                <w:sz w:val="24"/>
              </w:rPr>
              <w:t>Рекомендации по адаптации объекта (вид работы)*</w:t>
            </w:r>
          </w:p>
        </w:tc>
      </w:tr>
      <w:tr w:rsidR="00873A95" w:rsidRPr="00E7513B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A60E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E7513B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3A60E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E7513B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3A60E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A1BF2" w:rsidRPr="00E7513B" w:rsidTr="00B02A9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3A1BF2" w:rsidP="003A1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E7513B"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7513B"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E7513B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3A1BF2" w:rsidRPr="00E7513B" w:rsidRDefault="003A1BF2" w:rsidP="003A1B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hAnsi="Times New Roman"/>
                <w:sz w:val="24"/>
                <w:szCs w:val="24"/>
              </w:rPr>
              <w:t>(</w:t>
            </w:r>
            <w:r w:rsidRPr="00E7513B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 w:rsidRPr="00E7513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3A1BF2" w:rsidRPr="00E7513B" w:rsidTr="00B02A93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3A1BF2" w:rsidP="005A6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E7513B"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7513B"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Pr="00E7513B">
              <w:rPr>
                <w:rFonts w:ascii="Times New Roman" w:hAnsi="Times New Roman"/>
                <w:sz w:val="24"/>
                <w:szCs w:val="24"/>
              </w:rPr>
              <w:t>Места приложения труда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3A1BF2" w:rsidP="00905B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1BF2" w:rsidRPr="00E7513B" w:rsidTr="00B02A93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3A1BF2" w:rsidP="005A6CC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3A1BF2" w:rsidP="005A6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E7513B"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7513B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 w:rsidRPr="00E7513B">
              <w:rPr>
                <w:rFonts w:ascii="Times New Roman" w:hAnsi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1BF2" w:rsidRPr="00E7513B" w:rsidRDefault="003A1BF2" w:rsidP="00905BCA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73A95" w:rsidRPr="00E7513B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3A60E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873A95" w:rsidP="00F448E6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</w:p>
        </w:tc>
      </w:tr>
      <w:tr w:rsidR="00873A95" w:rsidRPr="00E7513B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3A60E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643EBF" w:rsidP="00F448E6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E7513B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3A60E9" w:rsidRPr="00E751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643EBF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 w:rsidRPr="00E7513B"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873A95" w:rsidRPr="00E7513B" w:rsidTr="00B02A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873A95" w:rsidP="005A6CC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F113F4" w:rsidP="00B02A93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E7513B" w:rsidRDefault="00873A95" w:rsidP="005A6CC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</w:p>
        </w:tc>
      </w:tr>
    </w:tbl>
    <w:p w:rsidR="00B10605" w:rsidRPr="00E7513B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7513B">
        <w:rPr>
          <w:rFonts w:ascii="Times New Roman" w:eastAsia="Times New Roman" w:hAnsi="Times New Roman" w:cs="Times New Roman"/>
          <w:b/>
          <w:sz w:val="20"/>
          <w:szCs w:val="20"/>
        </w:rPr>
        <w:t xml:space="preserve">*- указывается один из вариантов (видов работ): </w:t>
      </w:r>
    </w:p>
    <w:p w:rsidR="001038E4" w:rsidRPr="00E7513B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7513B">
        <w:rPr>
          <w:rFonts w:ascii="Times New Roman" w:eastAsia="Times New Roman" w:hAnsi="Times New Roman" w:cs="Times New Roman"/>
          <w:sz w:val="20"/>
          <w:szCs w:val="20"/>
        </w:rPr>
        <w:t xml:space="preserve">не нуждается; ремонт (текущий, капитальный); </w:t>
      </w:r>
    </w:p>
    <w:p w:rsidR="001038E4" w:rsidRPr="00E7513B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7513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индивидуальное решение с ТСР; </w:t>
      </w:r>
    </w:p>
    <w:p w:rsidR="004E3DAD" w:rsidRPr="00E7513B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7513B">
        <w:rPr>
          <w:rFonts w:ascii="Times New Roman" w:eastAsia="Times New Roman" w:hAnsi="Times New Roman" w:cs="Times New Roman"/>
          <w:sz w:val="20"/>
          <w:szCs w:val="20"/>
        </w:rPr>
        <w:t>технические решения невозможны – организация альтернативной формы обслуживания</w:t>
      </w:r>
    </w:p>
    <w:p w:rsidR="004E3DAD" w:rsidRPr="00E7513B" w:rsidRDefault="004E3DAD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E3DAD" w:rsidRPr="00E7513B" w:rsidRDefault="004E3DAD" w:rsidP="004E3D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7513B">
        <w:rPr>
          <w:rFonts w:ascii="Times New Roman" w:eastAsia="Times New Roman" w:hAnsi="Times New Roman" w:cs="Times New Roman"/>
          <w:sz w:val="24"/>
        </w:rPr>
        <w:t>4.2. Рекомендации по повышению уровня доступности предоставляемых услуг</w:t>
      </w:r>
    </w:p>
    <w:p w:rsidR="004E3DAD" w:rsidRPr="00E7513B" w:rsidRDefault="004E3DAD" w:rsidP="004E3D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540"/>
        <w:gridCol w:w="6399"/>
        <w:gridCol w:w="3375"/>
      </w:tblGrid>
      <w:tr w:rsidR="004E3DAD" w:rsidRPr="00E7513B" w:rsidTr="00FC49B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b/>
                <w:sz w:val="24"/>
              </w:rPr>
              <w:t>Рекомендации по адаптации услуги (вид работы)*</w:t>
            </w:r>
          </w:p>
        </w:tc>
      </w:tr>
      <w:tr w:rsidR="004E3DAD" w:rsidRPr="00E7513B" w:rsidTr="00FC49B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b/>
              </w:rPr>
              <w:t>Обеспечение доступа к месту предоставления услуги на объекте</w:t>
            </w:r>
            <w:r w:rsidRPr="00E7513B">
              <w:rPr>
                <w:rFonts w:ascii="Times New Roman" w:eastAsia="Times New Roman" w:hAnsi="Times New Roman" w:cs="Times New Roman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локальных актов</w:t>
            </w:r>
          </w:p>
        </w:tc>
      </w:tr>
      <w:tr w:rsidR="004E3DAD" w:rsidRPr="00E7513B" w:rsidTr="00FC49B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hAnsi="Times New Roman"/>
                <w:b/>
              </w:rPr>
            </w:pPr>
            <w:r w:rsidRPr="00E7513B">
              <w:rPr>
                <w:rFonts w:ascii="Times New Roman" w:eastAsia="Times New Roman" w:hAnsi="Times New Roman" w:cs="Times New Roman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</w:rPr>
              <w:t xml:space="preserve">Разработка Плана инструктажа, </w:t>
            </w:r>
          </w:p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</w:rPr>
              <w:t xml:space="preserve"> журнала учета инструктажа,</w:t>
            </w:r>
          </w:p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7513B">
              <w:rPr>
                <w:rFonts w:ascii="Times New Roman" w:eastAsia="Times New Roman" w:hAnsi="Times New Roman" w:cs="Times New Roman"/>
              </w:rPr>
              <w:t>инструкций</w:t>
            </w:r>
          </w:p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3DAD" w:rsidRPr="00E7513B" w:rsidTr="00FC49B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E7513B">
              <w:rPr>
                <w:rFonts w:ascii="Times New Roman" w:eastAsia="Times New Roman" w:hAnsi="Times New Roman" w:cs="Times New Roman"/>
              </w:rPr>
              <w:t>сурдопереводчика</w:t>
            </w:r>
            <w:proofErr w:type="spellEnd"/>
            <w:r w:rsidRPr="00E7513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7513B">
              <w:rPr>
                <w:rFonts w:ascii="Times New Roman" w:eastAsia="Times New Roman" w:hAnsi="Times New Roman" w:cs="Times New Roman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</w:rPr>
              <w:t>Ситуационно, по мере необходимости</w:t>
            </w:r>
          </w:p>
        </w:tc>
      </w:tr>
      <w:tr w:rsidR="004E3DAD" w:rsidRPr="00E7513B" w:rsidTr="00FC49B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локальных актов</w:t>
            </w:r>
          </w:p>
        </w:tc>
      </w:tr>
      <w:tr w:rsidR="004E3DAD" w:rsidRPr="00E7513B" w:rsidTr="00FC49B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работников, имеющих образование и квалификацию, позволяющие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учителей</w:t>
            </w:r>
          </w:p>
        </w:tc>
      </w:tr>
      <w:tr w:rsidR="004E3DAD" w:rsidRPr="00E7513B" w:rsidTr="00FC49B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AD" w:rsidRPr="00E7513B" w:rsidRDefault="004E3DAD" w:rsidP="00FC49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13B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4E3DAD" w:rsidRPr="00555088" w:rsidRDefault="004E3DAD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555088" w:rsidRDefault="00873A95" w:rsidP="005A6CC0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</w:rPr>
      </w:pPr>
    </w:p>
    <w:p w:rsidR="00873A95" w:rsidRPr="003E37F7" w:rsidRDefault="008A2C9F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4.3</w:t>
      </w:r>
      <w:r w:rsidR="00F113F4" w:rsidRPr="00D92BDD">
        <w:rPr>
          <w:rFonts w:ascii="Times New Roman" w:eastAsia="Times New Roman" w:hAnsi="Times New Roman" w:cs="Times New Roman"/>
          <w:sz w:val="24"/>
        </w:rPr>
        <w:t>. Период проведения работ</w:t>
      </w:r>
      <w:r w:rsidR="0098000D" w:rsidRPr="003E37F7">
        <w:rPr>
          <w:rFonts w:ascii="Times New Roman" w:eastAsia="Times New Roman" w:hAnsi="Times New Roman" w:cs="Times New Roman"/>
          <w:b/>
          <w:sz w:val="24"/>
        </w:rPr>
        <w:t>:</w:t>
      </w:r>
      <w:r w:rsidR="00E7513B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3E37F7" w:rsidRPr="003E37F7">
        <w:rPr>
          <w:rFonts w:ascii="Times New Roman" w:eastAsia="Times New Roman" w:hAnsi="Times New Roman" w:cs="Times New Roman"/>
          <w:b/>
          <w:sz w:val="24"/>
        </w:rPr>
        <w:t>20</w:t>
      </w:r>
      <w:r w:rsidR="00E7513B">
        <w:rPr>
          <w:rFonts w:ascii="Times New Roman" w:eastAsia="Times New Roman" w:hAnsi="Times New Roman" w:cs="Times New Roman"/>
          <w:b/>
          <w:sz w:val="24"/>
        </w:rPr>
        <w:t xml:space="preserve">30 </w:t>
      </w:r>
      <w:r w:rsidR="0098000D" w:rsidRPr="003E37F7">
        <w:rPr>
          <w:rFonts w:ascii="Times New Roman" w:eastAsia="Times New Roman" w:hAnsi="Times New Roman" w:cs="Times New Roman"/>
          <w:b/>
          <w:sz w:val="24"/>
          <w:u w:val="single"/>
        </w:rPr>
        <w:t>год</w:t>
      </w:r>
    </w:p>
    <w:p w:rsidR="00873A95" w:rsidRP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C1083">
        <w:rPr>
          <w:rFonts w:ascii="Times New Roman" w:eastAsia="Times New Roman" w:hAnsi="Times New Roman" w:cs="Times New Roman"/>
          <w:sz w:val="24"/>
        </w:rPr>
        <w:t>в рамках исполнения</w:t>
      </w:r>
      <w:r w:rsidR="0098000D" w:rsidRPr="005C1083">
        <w:rPr>
          <w:rFonts w:ascii="Times New Roman" w:eastAsia="Times New Roman" w:hAnsi="Times New Roman" w:cs="Times New Roman"/>
          <w:sz w:val="24"/>
        </w:rPr>
        <w:t>:</w:t>
      </w:r>
      <w:r w:rsidR="006F6F03" w:rsidRPr="006F6F03">
        <w:rPr>
          <w:rFonts w:ascii="Times New Roman" w:eastAsia="Times New Roman" w:hAnsi="Times New Roman" w:cs="Times New Roman"/>
          <w:i/>
          <w:sz w:val="24"/>
        </w:rPr>
        <w:t>Адресной программы адаптации объектов социальной инфраструктуры и обеспечения доступности услуг для инвалидов и других маломобильных групп населения на территории  РК</w:t>
      </w:r>
    </w:p>
    <w:p w:rsidR="00873A95" w:rsidRPr="001038E4" w:rsidRDefault="00F113F4" w:rsidP="001038E4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38E4">
        <w:rPr>
          <w:rFonts w:ascii="Times New Roman" w:eastAsia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038E4" w:rsidRDefault="008A2C9F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4.4.</w:t>
      </w:r>
      <w:r w:rsidR="00F113F4" w:rsidRPr="00D92BDD">
        <w:rPr>
          <w:rFonts w:ascii="Times New Roman" w:eastAsia="Times New Roman" w:hAnsi="Times New Roman" w:cs="Times New Roman"/>
          <w:sz w:val="24"/>
        </w:rPr>
        <w:t xml:space="preserve"> Ожидаемый результат (по состоянию доступности) после выполнения работ по адаптации: </w:t>
      </w:r>
    </w:p>
    <w:p w:rsidR="00873A95" w:rsidRPr="001038E4" w:rsidRDefault="001038E4" w:rsidP="001038E4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</w:rPr>
      </w:pPr>
      <w:r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на 1 этапе:   </w:t>
      </w:r>
      <w:r w:rsidR="00F113F4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Д</w:t>
      </w:r>
      <w:r w:rsidR="00F448E6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У</w:t>
      </w:r>
      <w:r w:rsidR="00F113F4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(</w:t>
      </w:r>
      <w:r w:rsidR="00CA4CD4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к, о,</w:t>
      </w:r>
      <w:r w:rsidR="00F448E6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с, г,</w:t>
      </w:r>
      <w:r w:rsidR="00CA4CD4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у</w:t>
      </w:r>
      <w:r w:rsidR="00F113F4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),  на 2 этапе</w:t>
      </w:r>
      <w:r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:    </w:t>
      </w:r>
      <w:r w:rsidR="00A718A1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ДП</w:t>
      </w:r>
      <w:r w:rsidR="00F448E6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(</w:t>
      </w:r>
      <w:r w:rsidR="00643EBF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к,</w:t>
      </w:r>
      <w:r w:rsidR="00404B34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о, с, </w:t>
      </w:r>
      <w:r w:rsidR="00F448E6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г</w:t>
      </w:r>
      <w:r w:rsidR="00404B34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, у)</w:t>
      </w:r>
      <w:r w:rsidR="00F113F4"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.</w:t>
      </w:r>
    </w:p>
    <w:p w:rsidR="001038E4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Оценка результата исполнения программы, плана (по состоянию доступности)</w:t>
      </w:r>
      <w:r w:rsidR="0098000D">
        <w:rPr>
          <w:rFonts w:ascii="Times New Roman" w:eastAsia="Times New Roman" w:hAnsi="Times New Roman" w:cs="Times New Roman"/>
          <w:sz w:val="24"/>
        </w:rPr>
        <w:t>:</w:t>
      </w:r>
    </w:p>
    <w:p w:rsidR="00873A95" w:rsidRPr="00D92BDD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6F6F03" w:rsidRDefault="008A2C9F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4.5</w:t>
      </w:r>
      <w:r w:rsidR="00F113F4" w:rsidRPr="006F6F03">
        <w:rPr>
          <w:rFonts w:ascii="Times New Roman" w:eastAsia="Times New Roman" w:hAnsi="Times New Roman" w:cs="Times New Roman"/>
          <w:sz w:val="24"/>
        </w:rPr>
        <w:t xml:space="preserve">. Для принятия решения </w:t>
      </w:r>
      <w:r w:rsidR="00F113F4" w:rsidRPr="00735F9F">
        <w:rPr>
          <w:rFonts w:ascii="Times New Roman" w:eastAsia="Times New Roman" w:hAnsi="Times New Roman" w:cs="Times New Roman"/>
          <w:b/>
          <w:sz w:val="24"/>
          <w:u w:val="single"/>
        </w:rPr>
        <w:t>требуется,</w:t>
      </w:r>
      <w:r w:rsidR="00F113F4" w:rsidRPr="006F6F03">
        <w:rPr>
          <w:rFonts w:ascii="Times New Roman" w:eastAsia="Times New Roman" w:hAnsi="Times New Roman" w:cs="Times New Roman"/>
          <w:sz w:val="24"/>
        </w:rPr>
        <w:t xml:space="preserve"> не требуется </w:t>
      </w:r>
      <w:r w:rsidR="00F113F4" w:rsidRPr="006F6F03">
        <w:rPr>
          <w:rFonts w:ascii="Times New Roman" w:eastAsia="Times New Roman" w:hAnsi="Times New Roman" w:cs="Times New Roman"/>
          <w:i/>
          <w:sz w:val="24"/>
        </w:rPr>
        <w:t>(нужное подчеркнуть):</w:t>
      </w:r>
    </w:p>
    <w:p w:rsidR="00873A95" w:rsidRPr="006F6F03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F6F03">
        <w:rPr>
          <w:rFonts w:ascii="Times New Roman" w:eastAsia="Times New Roman" w:hAnsi="Times New Roman" w:cs="Times New Roman"/>
          <w:sz w:val="24"/>
        </w:rPr>
        <w:t>Согласование ______________________</w:t>
      </w:r>
      <w:r w:rsidR="001038E4" w:rsidRPr="006F6F03">
        <w:rPr>
          <w:rFonts w:ascii="Times New Roman" w:eastAsia="Times New Roman" w:hAnsi="Times New Roman" w:cs="Times New Roman"/>
          <w:sz w:val="24"/>
        </w:rPr>
        <w:t>_________</w:t>
      </w:r>
      <w:r w:rsidRPr="006F6F03">
        <w:rPr>
          <w:rFonts w:ascii="Times New Roman" w:eastAsia="Times New Roman" w:hAnsi="Times New Roman" w:cs="Times New Roman"/>
          <w:sz w:val="24"/>
        </w:rPr>
        <w:t>__________________________________________</w:t>
      </w:r>
    </w:p>
    <w:p w:rsidR="001038E4" w:rsidRPr="006F6F03" w:rsidRDefault="001038E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F6F03">
        <w:rPr>
          <w:rFonts w:ascii="Times New Roman" w:eastAsia="Times New Roman" w:hAnsi="Times New Roman" w:cs="Times New Roman"/>
          <w:sz w:val="24"/>
        </w:rPr>
        <w:t>Имеется заключение уполномоченной организации о состоянии доступности объекта (</w:t>
      </w:r>
      <w:r w:rsidRPr="006F6F03">
        <w:rPr>
          <w:rFonts w:ascii="Times New Roman" w:eastAsia="Times New Roman" w:hAnsi="Times New Roman" w:cs="Times New Roman"/>
          <w:i/>
          <w:sz w:val="24"/>
        </w:rPr>
        <w:t>наименование документа и выдавшей его организации, дата</w:t>
      </w:r>
      <w:r w:rsidRPr="006F6F03">
        <w:rPr>
          <w:rFonts w:ascii="Times New Roman" w:eastAsia="Times New Roman" w:hAnsi="Times New Roman" w:cs="Times New Roman"/>
          <w:sz w:val="24"/>
        </w:rPr>
        <w:t xml:space="preserve">), </w:t>
      </w:r>
      <w:r w:rsidRPr="00062D01">
        <w:rPr>
          <w:rFonts w:ascii="Times New Roman" w:eastAsia="Times New Roman" w:hAnsi="Times New Roman" w:cs="Times New Roman"/>
          <w:b/>
          <w:sz w:val="24"/>
          <w:u w:val="single"/>
        </w:rPr>
        <w:t xml:space="preserve">прилагается </w:t>
      </w: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__________</w:t>
      </w:r>
      <w:r w:rsidR="001038E4">
        <w:rPr>
          <w:rFonts w:ascii="Times New Roman" w:eastAsia="Times New Roman" w:hAnsi="Times New Roman" w:cs="Times New Roman"/>
          <w:sz w:val="24"/>
        </w:rPr>
        <w:t>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______________________________________________________</w:t>
      </w:r>
    </w:p>
    <w:p w:rsidR="00873A95" w:rsidRPr="006F6F03" w:rsidRDefault="008A2C9F" w:rsidP="001038E4">
      <w:pPr>
        <w:spacing w:after="0" w:line="240" w:lineRule="auto"/>
        <w:rPr>
          <w:rFonts w:eastAsia="Times New Roman" w:cstheme="minorHAnsi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4.6</w:t>
      </w:r>
      <w:r w:rsidR="00F113F4" w:rsidRPr="006F6F03">
        <w:rPr>
          <w:rFonts w:ascii="Times New Roman" w:eastAsia="Times New Roman" w:hAnsi="Times New Roman" w:cs="Times New Roman"/>
          <w:sz w:val="24"/>
        </w:rPr>
        <w:t>. Информация размещена (обновлена) на Карте доступности субъекта Российской Федерации</w:t>
      </w:r>
      <w:r w:rsidR="00381871" w:rsidRPr="006F6F03">
        <w:rPr>
          <w:rFonts w:ascii="Times New Roman" w:eastAsia="Times New Roman" w:hAnsi="Times New Roman" w:cs="Times New Roman"/>
          <w:sz w:val="24"/>
        </w:rPr>
        <w:t>,</w:t>
      </w:r>
      <w:r w:rsidR="00F113F4" w:rsidRPr="006F6F03">
        <w:rPr>
          <w:rFonts w:ascii="Times New Roman" w:eastAsia="Times New Roman" w:hAnsi="Times New Roman" w:cs="Times New Roman"/>
          <w:sz w:val="24"/>
        </w:rPr>
        <w:t>дата</w:t>
      </w:r>
      <w:r w:rsidR="001038E4" w:rsidRPr="00CB2918">
        <w:rPr>
          <w:rFonts w:ascii="Times New Roman" w:eastAsia="Times New Roman" w:hAnsi="Times New Roman" w:cs="Times New Roman"/>
          <w:color w:val="FF0000"/>
          <w:sz w:val="24"/>
        </w:rPr>
        <w:t>:</w:t>
      </w:r>
      <w:hyperlink r:id="rId6" w:history="1">
        <w:r w:rsidR="00585580" w:rsidRPr="00A53379">
          <w:rPr>
            <w:rStyle w:val="a4"/>
            <w:rFonts w:eastAsia="Times New Roman" w:cstheme="minorHAnsi"/>
            <w:b/>
            <w:i/>
            <w:color w:val="auto"/>
            <w:sz w:val="24"/>
          </w:rPr>
          <w:t>w</w:t>
        </w:r>
        <w:bookmarkStart w:id="0" w:name="_GoBack"/>
        <w:bookmarkEnd w:id="0"/>
        <w:r w:rsidR="00585580" w:rsidRPr="00A53379">
          <w:rPr>
            <w:rStyle w:val="a4"/>
            <w:rFonts w:eastAsia="Times New Roman" w:cstheme="minorHAnsi"/>
            <w:b/>
            <w:i/>
            <w:color w:val="auto"/>
            <w:sz w:val="24"/>
          </w:rPr>
          <w:t>ww.zhit-vmeste.ru</w:t>
        </w:r>
      </w:hyperlink>
    </w:p>
    <w:p w:rsidR="00873A95" w:rsidRPr="008900BA" w:rsidRDefault="00F113F4" w:rsidP="008900BA">
      <w:pPr>
        <w:pBdr>
          <w:top w:val="single" w:sz="4" w:space="1" w:color="auto"/>
        </w:pBd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67727B">
        <w:rPr>
          <w:rFonts w:ascii="Times New Roman" w:eastAsia="Times New Roman" w:hAnsi="Times New Roman" w:cs="Times New Roman"/>
          <w:i/>
          <w:sz w:val="16"/>
          <w:szCs w:val="16"/>
        </w:rPr>
        <w:t>(наименование сайта, портала)</w:t>
      </w:r>
    </w:p>
    <w:p w:rsidR="00873A95" w:rsidRPr="00D92BDD" w:rsidRDefault="00F113F4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5. Особые отметки</w:t>
      </w:r>
    </w:p>
    <w:p w:rsidR="00873A95" w:rsidRPr="00D92BDD" w:rsidRDefault="00873A95" w:rsidP="005A6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Паспорт сформирован на основании: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 Анкеты (информации об объекте) от «</w:t>
      </w:r>
      <w:r w:rsidR="00B71869">
        <w:rPr>
          <w:rFonts w:ascii="Times New Roman" w:eastAsia="Times New Roman" w:hAnsi="Times New Roman" w:cs="Times New Roman"/>
          <w:sz w:val="24"/>
        </w:rPr>
        <w:t xml:space="preserve">   </w:t>
      </w:r>
      <w:r w:rsidRPr="00D92BDD">
        <w:rPr>
          <w:rFonts w:ascii="Times New Roman" w:eastAsia="Times New Roman" w:hAnsi="Times New Roman" w:cs="Times New Roman"/>
          <w:sz w:val="24"/>
        </w:rPr>
        <w:t>»</w:t>
      </w:r>
      <w:r w:rsidRPr="00E163D7">
        <w:rPr>
          <w:rFonts w:ascii="Times New Roman" w:eastAsia="Times New Roman" w:hAnsi="Times New Roman" w:cs="Times New Roman"/>
          <w:sz w:val="24"/>
          <w:u w:val="single"/>
        </w:rPr>
        <w:t>20</w:t>
      </w:r>
      <w:r w:rsidR="00062D01">
        <w:rPr>
          <w:rFonts w:ascii="Times New Roman" w:eastAsia="Times New Roman" w:hAnsi="Times New Roman" w:cs="Times New Roman"/>
          <w:sz w:val="24"/>
          <w:u w:val="single"/>
        </w:rPr>
        <w:t>19</w:t>
      </w:r>
      <w:r w:rsidRPr="00E163D7">
        <w:rPr>
          <w:rFonts w:ascii="Times New Roman" w:eastAsia="Times New Roman" w:hAnsi="Times New Roman" w:cs="Times New Roman"/>
          <w:sz w:val="24"/>
          <w:u w:val="single"/>
        </w:rPr>
        <w:t xml:space="preserve"> г</w:t>
      </w:r>
      <w:r w:rsidR="00643EBF" w:rsidRPr="00E163D7">
        <w:rPr>
          <w:rFonts w:ascii="Times New Roman" w:eastAsia="Times New Roman" w:hAnsi="Times New Roman" w:cs="Times New Roman"/>
          <w:sz w:val="24"/>
          <w:u w:val="single"/>
        </w:rPr>
        <w:t>ода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2. Акта обследования объекта:  от «</w:t>
      </w:r>
      <w:r w:rsidR="00B71869">
        <w:rPr>
          <w:rFonts w:ascii="Times New Roman" w:eastAsia="Times New Roman" w:hAnsi="Times New Roman" w:cs="Times New Roman"/>
          <w:sz w:val="24"/>
        </w:rPr>
        <w:t xml:space="preserve">   </w:t>
      </w:r>
      <w:r w:rsidRPr="00D92BDD">
        <w:rPr>
          <w:rFonts w:ascii="Times New Roman" w:eastAsia="Times New Roman" w:hAnsi="Times New Roman" w:cs="Times New Roman"/>
          <w:sz w:val="24"/>
        </w:rPr>
        <w:t>»</w:t>
      </w:r>
      <w:r w:rsidRPr="00E163D7">
        <w:rPr>
          <w:rFonts w:ascii="Times New Roman" w:eastAsia="Times New Roman" w:hAnsi="Times New Roman" w:cs="Times New Roman"/>
          <w:sz w:val="24"/>
          <w:u w:val="single"/>
        </w:rPr>
        <w:t>20</w:t>
      </w:r>
      <w:r w:rsidR="00062D01">
        <w:rPr>
          <w:rFonts w:ascii="Times New Roman" w:eastAsia="Times New Roman" w:hAnsi="Times New Roman" w:cs="Times New Roman"/>
          <w:sz w:val="24"/>
          <w:u w:val="single"/>
        </w:rPr>
        <w:t>19</w:t>
      </w:r>
      <w:r w:rsidRPr="00E163D7">
        <w:rPr>
          <w:rFonts w:ascii="Times New Roman" w:eastAsia="Times New Roman" w:hAnsi="Times New Roman" w:cs="Times New Roman"/>
          <w:sz w:val="24"/>
          <w:u w:val="single"/>
        </w:rPr>
        <w:t xml:space="preserve"> г</w:t>
      </w:r>
      <w:r w:rsidR="00643EBF" w:rsidRPr="00E163D7">
        <w:rPr>
          <w:rFonts w:ascii="Times New Roman" w:eastAsia="Times New Roman" w:hAnsi="Times New Roman" w:cs="Times New Roman"/>
          <w:sz w:val="24"/>
          <w:u w:val="single"/>
        </w:rPr>
        <w:t>ода</w:t>
      </w:r>
    </w:p>
    <w:p w:rsidR="00873A95" w:rsidRPr="00557BF0" w:rsidRDefault="00873A95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D92BDD" w:rsidRDefault="00F113F4" w:rsidP="005A6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 Решения Комиссии ___</w:t>
      </w:r>
      <w:r w:rsidR="00EC42D9">
        <w:rPr>
          <w:rFonts w:ascii="Times New Roman" w:eastAsia="Times New Roman" w:hAnsi="Times New Roman" w:cs="Times New Roman"/>
          <w:sz w:val="24"/>
        </w:rPr>
        <w:t>_______________________ от «</w:t>
      </w:r>
      <w:r w:rsidR="00B71869">
        <w:rPr>
          <w:rFonts w:ascii="Times New Roman" w:eastAsia="Times New Roman" w:hAnsi="Times New Roman" w:cs="Times New Roman"/>
          <w:sz w:val="24"/>
        </w:rPr>
        <w:t xml:space="preserve">   </w:t>
      </w:r>
      <w:r w:rsidR="00EC42D9">
        <w:rPr>
          <w:rFonts w:ascii="Times New Roman" w:eastAsia="Times New Roman" w:hAnsi="Times New Roman" w:cs="Times New Roman"/>
          <w:sz w:val="24"/>
        </w:rPr>
        <w:t xml:space="preserve">» </w:t>
      </w:r>
      <w:r w:rsidR="00062D01">
        <w:rPr>
          <w:rFonts w:ascii="Times New Roman" w:eastAsia="Times New Roman" w:hAnsi="Times New Roman" w:cs="Times New Roman"/>
          <w:sz w:val="24"/>
        </w:rPr>
        <w:t>2019</w:t>
      </w:r>
      <w:r w:rsidRPr="00D92BDD">
        <w:rPr>
          <w:rFonts w:ascii="Times New Roman" w:eastAsia="Times New Roman" w:hAnsi="Times New Roman" w:cs="Times New Roman"/>
          <w:sz w:val="24"/>
        </w:rPr>
        <w:t>г.</w:t>
      </w:r>
    </w:p>
    <w:sectPr w:rsidR="00873A95" w:rsidRPr="00D92BDD" w:rsidSect="00643EBF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A95"/>
    <w:rsid w:val="00021BE6"/>
    <w:rsid w:val="00035A6C"/>
    <w:rsid w:val="00062D01"/>
    <w:rsid w:val="00065EBC"/>
    <w:rsid w:val="0009775B"/>
    <w:rsid w:val="000C4AE7"/>
    <w:rsid w:val="000C539C"/>
    <w:rsid w:val="00100723"/>
    <w:rsid w:val="001017E1"/>
    <w:rsid w:val="001038E4"/>
    <w:rsid w:val="0011681C"/>
    <w:rsid w:val="001C3482"/>
    <w:rsid w:val="001C6EFD"/>
    <w:rsid w:val="001E7ACB"/>
    <w:rsid w:val="002331F9"/>
    <w:rsid w:val="00234982"/>
    <w:rsid w:val="00247C78"/>
    <w:rsid w:val="0025122D"/>
    <w:rsid w:val="00267A9F"/>
    <w:rsid w:val="002C5899"/>
    <w:rsid w:val="002E0FFA"/>
    <w:rsid w:val="003147DA"/>
    <w:rsid w:val="0032189B"/>
    <w:rsid w:val="00327699"/>
    <w:rsid w:val="00357DF1"/>
    <w:rsid w:val="00360796"/>
    <w:rsid w:val="00381871"/>
    <w:rsid w:val="0038367A"/>
    <w:rsid w:val="00394415"/>
    <w:rsid w:val="003A1BF2"/>
    <w:rsid w:val="003A22C2"/>
    <w:rsid w:val="003A60E9"/>
    <w:rsid w:val="003A78D6"/>
    <w:rsid w:val="003E37F7"/>
    <w:rsid w:val="003F38A9"/>
    <w:rsid w:val="00404B34"/>
    <w:rsid w:val="00435666"/>
    <w:rsid w:val="004E3DAD"/>
    <w:rsid w:val="00510155"/>
    <w:rsid w:val="00543E17"/>
    <w:rsid w:val="005531A1"/>
    <w:rsid w:val="00555088"/>
    <w:rsid w:val="00557BF0"/>
    <w:rsid w:val="00585580"/>
    <w:rsid w:val="00593563"/>
    <w:rsid w:val="005A6CC0"/>
    <w:rsid w:val="005B798E"/>
    <w:rsid w:val="005C1083"/>
    <w:rsid w:val="005C7E0C"/>
    <w:rsid w:val="005D2166"/>
    <w:rsid w:val="005E77E4"/>
    <w:rsid w:val="006063D6"/>
    <w:rsid w:val="00613FA6"/>
    <w:rsid w:val="00643EBF"/>
    <w:rsid w:val="0067727B"/>
    <w:rsid w:val="006832DA"/>
    <w:rsid w:val="006A10A0"/>
    <w:rsid w:val="006A2419"/>
    <w:rsid w:val="006F6F03"/>
    <w:rsid w:val="00712DCD"/>
    <w:rsid w:val="007236D1"/>
    <w:rsid w:val="00735F9F"/>
    <w:rsid w:val="00766EB2"/>
    <w:rsid w:val="007E7D8A"/>
    <w:rsid w:val="007E7F81"/>
    <w:rsid w:val="0083253E"/>
    <w:rsid w:val="00873A95"/>
    <w:rsid w:val="00876F7A"/>
    <w:rsid w:val="00881E81"/>
    <w:rsid w:val="008900BA"/>
    <w:rsid w:val="008A2C9F"/>
    <w:rsid w:val="008B0631"/>
    <w:rsid w:val="008B3367"/>
    <w:rsid w:val="00900B63"/>
    <w:rsid w:val="00905BCA"/>
    <w:rsid w:val="009134C8"/>
    <w:rsid w:val="00930A4B"/>
    <w:rsid w:val="00974764"/>
    <w:rsid w:val="0098000D"/>
    <w:rsid w:val="0099730D"/>
    <w:rsid w:val="009B5CFB"/>
    <w:rsid w:val="009E0153"/>
    <w:rsid w:val="00A10B37"/>
    <w:rsid w:val="00A15DFA"/>
    <w:rsid w:val="00A32E2A"/>
    <w:rsid w:val="00A53379"/>
    <w:rsid w:val="00A62B6F"/>
    <w:rsid w:val="00A718A1"/>
    <w:rsid w:val="00AB34FC"/>
    <w:rsid w:val="00AB3AAF"/>
    <w:rsid w:val="00AB3F60"/>
    <w:rsid w:val="00AB6FD5"/>
    <w:rsid w:val="00AB7791"/>
    <w:rsid w:val="00AE69D1"/>
    <w:rsid w:val="00AF4294"/>
    <w:rsid w:val="00AF70CD"/>
    <w:rsid w:val="00B02A93"/>
    <w:rsid w:val="00B10605"/>
    <w:rsid w:val="00B26CA2"/>
    <w:rsid w:val="00B27CAE"/>
    <w:rsid w:val="00B526B1"/>
    <w:rsid w:val="00B57BB0"/>
    <w:rsid w:val="00B71869"/>
    <w:rsid w:val="00BC3462"/>
    <w:rsid w:val="00BD1244"/>
    <w:rsid w:val="00BD1E31"/>
    <w:rsid w:val="00BD75F3"/>
    <w:rsid w:val="00C42348"/>
    <w:rsid w:val="00C81E7B"/>
    <w:rsid w:val="00CA0DE7"/>
    <w:rsid w:val="00CA4CD4"/>
    <w:rsid w:val="00CA5902"/>
    <w:rsid w:val="00CB2918"/>
    <w:rsid w:val="00D10651"/>
    <w:rsid w:val="00D1254B"/>
    <w:rsid w:val="00D17B95"/>
    <w:rsid w:val="00D54EE9"/>
    <w:rsid w:val="00D76E7A"/>
    <w:rsid w:val="00D81FD2"/>
    <w:rsid w:val="00D8629E"/>
    <w:rsid w:val="00D92BDD"/>
    <w:rsid w:val="00DE054B"/>
    <w:rsid w:val="00E0593C"/>
    <w:rsid w:val="00E07BBC"/>
    <w:rsid w:val="00E163D7"/>
    <w:rsid w:val="00E1787E"/>
    <w:rsid w:val="00E178BD"/>
    <w:rsid w:val="00E24749"/>
    <w:rsid w:val="00E4673C"/>
    <w:rsid w:val="00E540CC"/>
    <w:rsid w:val="00E7513B"/>
    <w:rsid w:val="00E91B97"/>
    <w:rsid w:val="00EC42D9"/>
    <w:rsid w:val="00EC7731"/>
    <w:rsid w:val="00F113F4"/>
    <w:rsid w:val="00F12955"/>
    <w:rsid w:val="00F20BDC"/>
    <w:rsid w:val="00F448E6"/>
    <w:rsid w:val="00F56BB3"/>
    <w:rsid w:val="00F66388"/>
    <w:rsid w:val="00F9001F"/>
    <w:rsid w:val="00F95740"/>
    <w:rsid w:val="00FE0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ex10TranslatorICF">
    <w:name w:val="Annex 10 Translator ICF"/>
    <w:basedOn w:val="a"/>
    <w:rsid w:val="00404B34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rsid w:val="00404B34"/>
    <w:rPr>
      <w:rFonts w:cs="Times New Roman"/>
    </w:rPr>
  </w:style>
  <w:style w:type="paragraph" w:customStyle="1" w:styleId="ConsPlusNormal">
    <w:name w:val="ConsPlusNormal"/>
    <w:rsid w:val="00F56B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3">
    <w:name w:val="Table Grid"/>
    <w:basedOn w:val="a1"/>
    <w:uiPriority w:val="39"/>
    <w:rsid w:val="00F56BB3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8558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0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zhit-vmeste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FE849-0960-41C2-99B2-49821B68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Рохманова</dc:creator>
  <cp:lastModifiedBy>User</cp:lastModifiedBy>
  <cp:revision>72</cp:revision>
  <cp:lastPrinted>2019-11-16T09:55:00Z</cp:lastPrinted>
  <dcterms:created xsi:type="dcterms:W3CDTF">2014-11-27T13:29:00Z</dcterms:created>
  <dcterms:modified xsi:type="dcterms:W3CDTF">2019-11-19T09:55:00Z</dcterms:modified>
</cp:coreProperties>
</file>